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B387D" w14:textId="41C152D2" w:rsidR="00E90C78" w:rsidRPr="00E90C78" w:rsidRDefault="00E90C78" w:rsidP="00E90C78">
      <w:pPr>
        <w:spacing w:after="0"/>
        <w:jc w:val="right"/>
        <w:rPr>
          <w:rFonts w:eastAsia="Times New Roman" w:cs="Times New Roman"/>
          <w:color w:val="007BB8"/>
          <w:sz w:val="20"/>
          <w:szCs w:val="20"/>
        </w:rPr>
      </w:pPr>
      <w:bookmarkStart w:id="0" w:name="_Toc126333945"/>
      <w:r w:rsidRPr="00E90C78">
        <w:rPr>
          <w:rFonts w:eastAsia="Times New Roman" w:cs="Times New Roman"/>
          <w:color w:val="007BB8"/>
          <w:sz w:val="20"/>
          <w:szCs w:val="20"/>
        </w:rPr>
        <w:t xml:space="preserve">Pirkimo sąlygų </w:t>
      </w:r>
      <w:r>
        <w:rPr>
          <w:rFonts w:eastAsia="Times New Roman" w:cs="Times New Roman"/>
          <w:color w:val="007BB8"/>
          <w:sz w:val="20"/>
          <w:szCs w:val="20"/>
        </w:rPr>
        <w:t>9</w:t>
      </w:r>
      <w:r w:rsidRPr="00E90C78">
        <w:rPr>
          <w:rFonts w:eastAsia="Times New Roman" w:cs="Times New Roman"/>
          <w:color w:val="007BB8"/>
          <w:sz w:val="20"/>
          <w:szCs w:val="20"/>
        </w:rPr>
        <w:t xml:space="preserve"> priedas „</w:t>
      </w:r>
      <w:r>
        <w:rPr>
          <w:rFonts w:eastAsia="Times New Roman" w:cs="Times New Roman"/>
          <w:color w:val="007BB8"/>
          <w:sz w:val="20"/>
          <w:szCs w:val="20"/>
        </w:rPr>
        <w:t>Sutarties projektas</w:t>
      </w:r>
      <w:r w:rsidRPr="00E90C78">
        <w:rPr>
          <w:rFonts w:eastAsia="Times New Roman" w:cs="Times New Roman"/>
          <w:color w:val="007BB8"/>
          <w:sz w:val="20"/>
          <w:szCs w:val="20"/>
        </w:rPr>
        <w:t>“</w:t>
      </w:r>
      <w:bookmarkEnd w:id="0"/>
    </w:p>
    <w:p w14:paraId="4D101564" w14:textId="77777777" w:rsidR="00573DD1" w:rsidRPr="00573DD1" w:rsidRDefault="00573DD1" w:rsidP="00573DD1">
      <w:pPr>
        <w:widowControl w:val="0"/>
        <w:pBdr>
          <w:top w:val="nil"/>
          <w:left w:val="nil"/>
          <w:bottom w:val="nil"/>
          <w:right w:val="nil"/>
          <w:between w:val="nil"/>
        </w:pBdr>
        <w:tabs>
          <w:tab w:val="left" w:pos="567"/>
          <w:tab w:val="left" w:pos="851"/>
        </w:tabs>
        <w:spacing w:after="0" w:line="240" w:lineRule="auto"/>
        <w:rPr>
          <w:rFonts w:ascii="Times New Roman" w:eastAsia="Times New Roman" w:hAnsi="Times New Roman" w:cs="Times New Roman"/>
          <w:caps/>
          <w:sz w:val="24"/>
          <w:szCs w:val="24"/>
          <w:lang w:eastAsia="en-US"/>
        </w:rPr>
      </w:pPr>
    </w:p>
    <w:p w14:paraId="7D117DC2" w14:textId="77777777" w:rsidR="00573DD1" w:rsidRPr="00573DD1" w:rsidRDefault="00573DD1" w:rsidP="00573DD1">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caps/>
          <w:sz w:val="24"/>
          <w:szCs w:val="24"/>
          <w:lang w:eastAsia="en-US"/>
        </w:rPr>
      </w:pPr>
      <w:r w:rsidRPr="00573DD1">
        <w:rPr>
          <w:rFonts w:ascii="Arial" w:eastAsia="Times New Roman" w:hAnsi="Arial" w:cs="Arial"/>
          <w:b/>
          <w:caps/>
          <w:sz w:val="24"/>
          <w:szCs w:val="24"/>
          <w:lang w:eastAsia="en-US"/>
        </w:rPr>
        <w:t xml:space="preserve">Prekių pirkimo-pardavimo sutarties </w:t>
      </w:r>
      <w:r w:rsidRPr="00573DD1">
        <w:rPr>
          <w:rFonts w:ascii="Arial" w:eastAsia="Times New Roman" w:hAnsi="Arial" w:cs="Arial"/>
          <w:b/>
          <w:bCs/>
          <w:caps/>
          <w:sz w:val="24"/>
          <w:szCs w:val="24"/>
          <w:lang w:eastAsia="en-US"/>
        </w:rPr>
        <w:t>Specialiosios</w:t>
      </w:r>
      <w:r w:rsidRPr="00573DD1">
        <w:rPr>
          <w:rFonts w:ascii="Arial" w:eastAsia="Times New Roman" w:hAnsi="Arial" w:cs="Arial"/>
          <w:b/>
          <w:caps/>
          <w:sz w:val="24"/>
          <w:szCs w:val="24"/>
          <w:lang w:eastAsia="en-US"/>
        </w:rPr>
        <w:t xml:space="preserve"> sąlygos</w:t>
      </w:r>
      <w:r w:rsidRPr="00573DD1">
        <w:rPr>
          <w:rFonts w:ascii="Arial" w:eastAsia="Times New Roman" w:hAnsi="Arial" w:cs="Arial"/>
          <w:caps/>
          <w:sz w:val="24"/>
          <w:szCs w:val="24"/>
          <w:lang w:eastAsia="en-US"/>
        </w:rPr>
        <w:t xml:space="preserve"> </w:t>
      </w:r>
    </w:p>
    <w:p w14:paraId="231272EA" w14:textId="77777777" w:rsidR="00573DD1" w:rsidRPr="00573DD1" w:rsidRDefault="00573DD1" w:rsidP="00573DD1">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448"/>
        <w:gridCol w:w="2177"/>
        <w:gridCol w:w="2362"/>
        <w:gridCol w:w="2571"/>
      </w:tblGrid>
      <w:tr w:rsidR="00573DD1" w:rsidRPr="00573DD1" w14:paraId="693FC20E" w14:textId="77777777" w:rsidTr="00573DD1">
        <w:tc>
          <w:tcPr>
            <w:tcW w:w="2448" w:type="dxa"/>
            <w:shd w:val="clear" w:color="auto" w:fill="FFFFFF"/>
          </w:tcPr>
          <w:p w14:paraId="15CF432B" w14:textId="77777777" w:rsidR="00573DD1" w:rsidRPr="00573DD1" w:rsidRDefault="00573DD1" w:rsidP="00573DD1">
            <w:pPr>
              <w:spacing w:after="0" w:line="240" w:lineRule="auto"/>
              <w:jc w:val="both"/>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Sutarties pavadinimas</w:t>
            </w:r>
          </w:p>
        </w:tc>
        <w:tc>
          <w:tcPr>
            <w:tcW w:w="7110" w:type="dxa"/>
            <w:gridSpan w:val="3"/>
            <w:shd w:val="clear" w:color="auto" w:fill="FFFFFF"/>
          </w:tcPr>
          <w:p w14:paraId="4B507906" w14:textId="207A753D" w:rsidR="00573DD1" w:rsidRPr="00573DD1" w:rsidRDefault="00325569" w:rsidP="00573DD1">
            <w:pPr>
              <w:spacing w:after="0" w:line="240" w:lineRule="auto"/>
              <w:jc w:val="both"/>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Transporto priemonių</w:t>
            </w:r>
            <w:r w:rsidR="00573DD1" w:rsidRPr="00573DD1">
              <w:rPr>
                <w:rFonts w:ascii="Times New Roman" w:eastAsia="Times New Roman" w:hAnsi="Times New Roman" w:cs="Times New Roman"/>
                <w:kern w:val="2"/>
                <w:sz w:val="24"/>
                <w:szCs w:val="24"/>
                <w:lang w:eastAsia="en-US"/>
              </w:rPr>
              <w:t xml:space="preserve"> nuoma</w:t>
            </w:r>
          </w:p>
        </w:tc>
      </w:tr>
      <w:tr w:rsidR="00573DD1" w:rsidRPr="00573DD1" w14:paraId="1A2DB05B" w14:textId="77777777" w:rsidTr="00573DD1">
        <w:tc>
          <w:tcPr>
            <w:tcW w:w="2448" w:type="dxa"/>
            <w:shd w:val="clear" w:color="auto" w:fill="FFFFFF"/>
          </w:tcPr>
          <w:p w14:paraId="4E047BFC" w14:textId="77777777" w:rsidR="00573DD1" w:rsidRPr="00573DD1" w:rsidRDefault="00573DD1" w:rsidP="00573DD1">
            <w:pPr>
              <w:spacing w:after="0" w:line="240" w:lineRule="auto"/>
              <w:jc w:val="both"/>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Sutarties data</w:t>
            </w:r>
          </w:p>
        </w:tc>
        <w:tc>
          <w:tcPr>
            <w:tcW w:w="2177" w:type="dxa"/>
            <w:shd w:val="clear" w:color="auto" w:fill="FFFFFF"/>
          </w:tcPr>
          <w:p w14:paraId="1D1557C7" w14:textId="03DEA952" w:rsidR="00573DD1" w:rsidRPr="00573DD1" w:rsidRDefault="00E90C78" w:rsidP="00573DD1">
            <w:pPr>
              <w:spacing w:after="0" w:line="240" w:lineRule="auto"/>
              <w:jc w:val="both"/>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2026</w:t>
            </w:r>
          </w:p>
        </w:tc>
        <w:tc>
          <w:tcPr>
            <w:tcW w:w="2362" w:type="dxa"/>
            <w:shd w:val="clear" w:color="auto" w:fill="FFFFFF"/>
          </w:tcPr>
          <w:p w14:paraId="56D52FFA" w14:textId="77777777" w:rsidR="00573DD1" w:rsidRPr="00573DD1" w:rsidRDefault="00573DD1" w:rsidP="00573DD1">
            <w:pPr>
              <w:spacing w:after="0" w:line="240" w:lineRule="auto"/>
              <w:jc w:val="both"/>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Sutarties numeris</w:t>
            </w:r>
          </w:p>
        </w:tc>
        <w:tc>
          <w:tcPr>
            <w:tcW w:w="2571" w:type="dxa"/>
            <w:shd w:val="clear" w:color="auto" w:fill="FFFFFF"/>
          </w:tcPr>
          <w:p w14:paraId="4B9E7CFC" w14:textId="480483D0" w:rsidR="00573DD1" w:rsidRPr="00573DD1" w:rsidRDefault="00E90C78" w:rsidP="00573DD1">
            <w:pPr>
              <w:spacing w:after="0" w:line="240" w:lineRule="auto"/>
              <w:jc w:val="both"/>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T2-</w:t>
            </w:r>
          </w:p>
        </w:tc>
      </w:tr>
    </w:tbl>
    <w:p w14:paraId="65D3609B" w14:textId="77777777" w:rsidR="00573DD1" w:rsidRPr="00573DD1" w:rsidRDefault="00573DD1" w:rsidP="00573DD1">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808"/>
        <w:gridCol w:w="3240"/>
        <w:gridCol w:w="3510"/>
      </w:tblGrid>
      <w:tr w:rsidR="00573DD1" w:rsidRPr="00573DD1" w14:paraId="78B90563" w14:textId="77777777" w:rsidTr="00573DD1">
        <w:tc>
          <w:tcPr>
            <w:tcW w:w="9558" w:type="dxa"/>
            <w:gridSpan w:val="3"/>
            <w:shd w:val="clear" w:color="auto" w:fill="FFFFFF"/>
          </w:tcPr>
          <w:p w14:paraId="792E1A6F"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1. SUTARTIES ŠALYS</w:t>
            </w:r>
          </w:p>
        </w:tc>
      </w:tr>
      <w:tr w:rsidR="00573DD1" w:rsidRPr="00573DD1" w14:paraId="59BC0B57" w14:textId="77777777" w:rsidTr="00573DD1">
        <w:tc>
          <w:tcPr>
            <w:tcW w:w="2808" w:type="dxa"/>
            <w:vMerge w:val="restart"/>
            <w:shd w:val="clear" w:color="auto" w:fill="FFFFFF"/>
          </w:tcPr>
          <w:p w14:paraId="6D10AAE9"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1.1. Pirkėjas</w:t>
            </w:r>
          </w:p>
        </w:tc>
        <w:tc>
          <w:tcPr>
            <w:tcW w:w="3240" w:type="dxa"/>
            <w:shd w:val="clear" w:color="auto" w:fill="FFFFFF"/>
          </w:tcPr>
          <w:p w14:paraId="3379A7E7"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1.1.1. Pavadinimas</w:t>
            </w:r>
          </w:p>
        </w:tc>
        <w:tc>
          <w:tcPr>
            <w:tcW w:w="3510" w:type="dxa"/>
            <w:shd w:val="clear" w:color="auto" w:fill="FFFFFF"/>
          </w:tcPr>
          <w:p w14:paraId="5D2B1B1D" w14:textId="5AA9D3D2" w:rsidR="00573DD1" w:rsidRPr="00A34AFE" w:rsidRDefault="00E87290" w:rsidP="00E87290">
            <w:pPr>
              <w:spacing w:after="0" w:line="240" w:lineRule="auto"/>
              <w:rPr>
                <w:rFonts w:ascii="Times New Roman" w:eastAsia="Times New Roman" w:hAnsi="Times New Roman" w:cs="Times New Roman"/>
                <w:kern w:val="2"/>
                <w:sz w:val="24"/>
                <w:szCs w:val="24"/>
                <w:lang w:eastAsia="en-US"/>
              </w:rPr>
            </w:pPr>
            <w:r w:rsidRPr="00A34AFE">
              <w:rPr>
                <w:rFonts w:ascii="Times New Roman" w:hAnsi="Times New Roman" w:cs="Times New Roman"/>
                <w:kern w:val="2"/>
                <w:sz w:val="24"/>
                <w:szCs w:val="24"/>
              </w:rPr>
              <w:t>Valstybinė maisto ir veterinarijos tarnyba</w:t>
            </w:r>
          </w:p>
        </w:tc>
      </w:tr>
      <w:tr w:rsidR="00573DD1" w:rsidRPr="00573DD1" w14:paraId="54EEF226" w14:textId="77777777" w:rsidTr="00573DD1">
        <w:tc>
          <w:tcPr>
            <w:tcW w:w="2808" w:type="dxa"/>
            <w:vMerge/>
            <w:shd w:val="clear" w:color="auto" w:fill="FFFFFF"/>
          </w:tcPr>
          <w:p w14:paraId="1E0BE059"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p>
        </w:tc>
        <w:tc>
          <w:tcPr>
            <w:tcW w:w="3240" w:type="dxa"/>
            <w:shd w:val="clear" w:color="auto" w:fill="FFFFFF"/>
          </w:tcPr>
          <w:p w14:paraId="48AA84B5"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1.1.2. Juridinio asmens kodas</w:t>
            </w:r>
          </w:p>
        </w:tc>
        <w:tc>
          <w:tcPr>
            <w:tcW w:w="3510" w:type="dxa"/>
            <w:shd w:val="clear" w:color="auto" w:fill="FFFFFF"/>
          </w:tcPr>
          <w:p w14:paraId="50B1ED71" w14:textId="0C3DDD9F" w:rsidR="00573DD1" w:rsidRPr="00A34AFE" w:rsidRDefault="0007089E" w:rsidP="0007089E">
            <w:pPr>
              <w:spacing w:after="0" w:line="240" w:lineRule="auto"/>
              <w:rPr>
                <w:rFonts w:ascii="Times New Roman" w:eastAsia="Times New Roman" w:hAnsi="Times New Roman" w:cs="Times New Roman"/>
                <w:kern w:val="2"/>
                <w:sz w:val="24"/>
                <w:szCs w:val="24"/>
                <w:lang w:eastAsia="en-US"/>
              </w:rPr>
            </w:pPr>
            <w:r w:rsidRPr="00A34AFE">
              <w:rPr>
                <w:rFonts w:ascii="Times New Roman" w:hAnsi="Times New Roman" w:cs="Times New Roman"/>
                <w:kern w:val="2"/>
                <w:sz w:val="24"/>
                <w:szCs w:val="24"/>
              </w:rPr>
              <w:t>188601279</w:t>
            </w:r>
          </w:p>
        </w:tc>
      </w:tr>
      <w:tr w:rsidR="00573DD1" w:rsidRPr="00573DD1" w14:paraId="4119C4A7" w14:textId="77777777" w:rsidTr="00573DD1">
        <w:tc>
          <w:tcPr>
            <w:tcW w:w="2808" w:type="dxa"/>
            <w:vMerge/>
            <w:shd w:val="clear" w:color="auto" w:fill="FFFFFF"/>
          </w:tcPr>
          <w:p w14:paraId="6DCC7D6F"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p>
        </w:tc>
        <w:tc>
          <w:tcPr>
            <w:tcW w:w="3240" w:type="dxa"/>
            <w:shd w:val="clear" w:color="auto" w:fill="FFFFFF"/>
          </w:tcPr>
          <w:p w14:paraId="58F4FF2A"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1.1.3. Adresas</w:t>
            </w:r>
          </w:p>
        </w:tc>
        <w:tc>
          <w:tcPr>
            <w:tcW w:w="3510" w:type="dxa"/>
            <w:shd w:val="clear" w:color="auto" w:fill="FFFFFF"/>
          </w:tcPr>
          <w:p w14:paraId="49EDC134" w14:textId="2515BD74" w:rsidR="00573DD1" w:rsidRPr="00A34AFE" w:rsidRDefault="00F51DE5" w:rsidP="00F51DE5">
            <w:pPr>
              <w:spacing w:after="0" w:line="240" w:lineRule="auto"/>
              <w:rPr>
                <w:rFonts w:ascii="Times New Roman" w:eastAsia="Times New Roman" w:hAnsi="Times New Roman" w:cs="Times New Roman"/>
                <w:kern w:val="2"/>
                <w:sz w:val="24"/>
                <w:szCs w:val="24"/>
                <w:lang w:eastAsia="en-US"/>
              </w:rPr>
            </w:pPr>
            <w:r w:rsidRPr="00A34AFE">
              <w:rPr>
                <w:rFonts w:ascii="Times New Roman" w:hAnsi="Times New Roman" w:cs="Times New Roman"/>
                <w:kern w:val="2"/>
                <w:sz w:val="24"/>
                <w:szCs w:val="24"/>
              </w:rPr>
              <w:t>Siesikų g. 19, Vilnius</w:t>
            </w:r>
            <w:r w:rsidR="00396BBF">
              <w:rPr>
                <w:rFonts w:ascii="Times New Roman" w:hAnsi="Times New Roman" w:cs="Times New Roman"/>
                <w:kern w:val="2"/>
                <w:sz w:val="24"/>
                <w:szCs w:val="24"/>
              </w:rPr>
              <w:t xml:space="preserve">, </w:t>
            </w:r>
            <w:r w:rsidR="00396BBF" w:rsidRPr="00396BBF">
              <w:rPr>
                <w:rFonts w:ascii="Times New Roman" w:hAnsi="Times New Roman" w:cs="Times New Roman"/>
                <w:kern w:val="2"/>
                <w:sz w:val="24"/>
                <w:szCs w:val="24"/>
              </w:rPr>
              <w:t>LT-07170</w:t>
            </w:r>
          </w:p>
        </w:tc>
      </w:tr>
      <w:tr w:rsidR="00573DD1" w:rsidRPr="00573DD1" w14:paraId="42AE84D5" w14:textId="77777777" w:rsidTr="00573DD1">
        <w:tc>
          <w:tcPr>
            <w:tcW w:w="2808" w:type="dxa"/>
            <w:vMerge/>
            <w:shd w:val="clear" w:color="auto" w:fill="FFFFFF"/>
          </w:tcPr>
          <w:p w14:paraId="149A0F91"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p>
        </w:tc>
        <w:tc>
          <w:tcPr>
            <w:tcW w:w="3240" w:type="dxa"/>
            <w:shd w:val="clear" w:color="auto" w:fill="FFFFFF"/>
          </w:tcPr>
          <w:p w14:paraId="7553D96E"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1.1.4. PVM mokėtojo kodas</w:t>
            </w:r>
          </w:p>
        </w:tc>
        <w:tc>
          <w:tcPr>
            <w:tcW w:w="3510" w:type="dxa"/>
            <w:shd w:val="clear" w:color="auto" w:fill="FFFFFF"/>
          </w:tcPr>
          <w:p w14:paraId="2CC95429" w14:textId="03F95D05" w:rsidR="00573DD1" w:rsidRPr="00A34AFE" w:rsidRDefault="00555985" w:rsidP="00F51DE5">
            <w:pPr>
              <w:spacing w:after="0" w:line="240" w:lineRule="auto"/>
              <w:rPr>
                <w:rFonts w:ascii="Times New Roman" w:eastAsia="Times New Roman" w:hAnsi="Times New Roman" w:cs="Times New Roman"/>
                <w:kern w:val="2"/>
                <w:sz w:val="24"/>
                <w:szCs w:val="24"/>
                <w:lang w:eastAsia="en-US"/>
              </w:rPr>
            </w:pPr>
            <w:r w:rsidRPr="00A34AFE">
              <w:rPr>
                <w:rFonts w:ascii="Times New Roman" w:eastAsia="Times New Roman" w:hAnsi="Times New Roman" w:cs="Times New Roman"/>
                <w:kern w:val="2"/>
                <w:sz w:val="24"/>
                <w:szCs w:val="24"/>
                <w:lang w:eastAsia="en-US"/>
              </w:rPr>
              <w:t>LT100006538116</w:t>
            </w:r>
          </w:p>
        </w:tc>
      </w:tr>
      <w:tr w:rsidR="00573DD1" w:rsidRPr="00573DD1" w14:paraId="567E3C83" w14:textId="77777777" w:rsidTr="00573DD1">
        <w:tc>
          <w:tcPr>
            <w:tcW w:w="2808" w:type="dxa"/>
            <w:vMerge/>
            <w:shd w:val="clear" w:color="auto" w:fill="FFFFFF"/>
          </w:tcPr>
          <w:p w14:paraId="3C2AB459"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p>
        </w:tc>
        <w:tc>
          <w:tcPr>
            <w:tcW w:w="3240" w:type="dxa"/>
            <w:shd w:val="clear" w:color="auto" w:fill="FFFFFF"/>
          </w:tcPr>
          <w:p w14:paraId="4D55936C"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1.1.5. Atsiskaitomoji sąskaita</w:t>
            </w:r>
          </w:p>
        </w:tc>
        <w:tc>
          <w:tcPr>
            <w:tcW w:w="3510" w:type="dxa"/>
            <w:shd w:val="clear" w:color="auto" w:fill="FFFFFF"/>
          </w:tcPr>
          <w:p w14:paraId="67056EF3" w14:textId="5EF6CC8B" w:rsidR="00573DD1" w:rsidRPr="00A34AFE" w:rsidRDefault="000E55EC" w:rsidP="000E55EC">
            <w:pPr>
              <w:spacing w:after="0" w:line="240" w:lineRule="auto"/>
              <w:rPr>
                <w:rFonts w:ascii="Times New Roman" w:eastAsia="Times New Roman" w:hAnsi="Times New Roman" w:cs="Times New Roman"/>
                <w:kern w:val="2"/>
                <w:sz w:val="24"/>
                <w:szCs w:val="24"/>
                <w:lang w:eastAsia="en-US"/>
              </w:rPr>
            </w:pPr>
            <w:r w:rsidRPr="00A34AFE">
              <w:rPr>
                <w:rFonts w:ascii="Times New Roman" w:hAnsi="Times New Roman" w:cs="Times New Roman"/>
                <w:kern w:val="2"/>
                <w:sz w:val="24"/>
                <w:szCs w:val="24"/>
              </w:rPr>
              <w:t>LT684040063610000291</w:t>
            </w:r>
          </w:p>
        </w:tc>
      </w:tr>
      <w:tr w:rsidR="00573DD1" w:rsidRPr="00573DD1" w14:paraId="7D9EBEFF" w14:textId="77777777" w:rsidTr="00573DD1">
        <w:tc>
          <w:tcPr>
            <w:tcW w:w="2808" w:type="dxa"/>
            <w:vMerge/>
            <w:shd w:val="clear" w:color="auto" w:fill="FFFFFF"/>
          </w:tcPr>
          <w:p w14:paraId="43E45E6F"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p>
        </w:tc>
        <w:tc>
          <w:tcPr>
            <w:tcW w:w="3240" w:type="dxa"/>
            <w:shd w:val="clear" w:color="auto" w:fill="FFFFFF"/>
          </w:tcPr>
          <w:p w14:paraId="2B0790EE"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1.1.6. Bankas, banko kodas</w:t>
            </w:r>
          </w:p>
        </w:tc>
        <w:tc>
          <w:tcPr>
            <w:tcW w:w="3510" w:type="dxa"/>
            <w:shd w:val="clear" w:color="auto" w:fill="FFFFFF"/>
          </w:tcPr>
          <w:p w14:paraId="5C4FD4AC" w14:textId="3463557C" w:rsidR="00573DD1" w:rsidRPr="00A34AFE" w:rsidRDefault="008C0440" w:rsidP="008C0440">
            <w:pPr>
              <w:spacing w:after="0" w:line="240" w:lineRule="auto"/>
              <w:rPr>
                <w:rFonts w:ascii="Times New Roman" w:eastAsia="Times New Roman" w:hAnsi="Times New Roman" w:cs="Times New Roman"/>
                <w:kern w:val="2"/>
                <w:sz w:val="24"/>
                <w:szCs w:val="24"/>
                <w:lang w:eastAsia="en-US"/>
              </w:rPr>
            </w:pPr>
            <w:r w:rsidRPr="00A34AFE">
              <w:rPr>
                <w:rFonts w:ascii="Times New Roman" w:hAnsi="Times New Roman" w:cs="Times New Roman"/>
                <w:kern w:val="2"/>
                <w:sz w:val="24"/>
                <w:szCs w:val="24"/>
              </w:rPr>
              <w:t>Lietuvos Respublikos finansų ministerija</w:t>
            </w:r>
          </w:p>
        </w:tc>
      </w:tr>
      <w:tr w:rsidR="00573DD1" w:rsidRPr="00573DD1" w14:paraId="130E2E9B" w14:textId="77777777" w:rsidTr="00573DD1">
        <w:tc>
          <w:tcPr>
            <w:tcW w:w="2808" w:type="dxa"/>
            <w:vMerge/>
            <w:shd w:val="clear" w:color="auto" w:fill="FFFFFF"/>
          </w:tcPr>
          <w:p w14:paraId="4E1227C9"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p>
        </w:tc>
        <w:tc>
          <w:tcPr>
            <w:tcW w:w="3240" w:type="dxa"/>
            <w:shd w:val="clear" w:color="auto" w:fill="FFFFFF"/>
          </w:tcPr>
          <w:p w14:paraId="298D1A45"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1.1.7. Telefonas</w:t>
            </w:r>
          </w:p>
        </w:tc>
        <w:tc>
          <w:tcPr>
            <w:tcW w:w="3510" w:type="dxa"/>
            <w:shd w:val="clear" w:color="auto" w:fill="FFFFFF"/>
          </w:tcPr>
          <w:p w14:paraId="25359126" w14:textId="3D84C819" w:rsidR="00573DD1" w:rsidRPr="00A34AFE" w:rsidRDefault="00AC3836" w:rsidP="00AC3836">
            <w:pPr>
              <w:spacing w:after="0" w:line="240" w:lineRule="auto"/>
              <w:rPr>
                <w:rFonts w:ascii="Times New Roman" w:eastAsia="Times New Roman" w:hAnsi="Times New Roman" w:cs="Times New Roman"/>
                <w:kern w:val="2"/>
                <w:sz w:val="24"/>
                <w:szCs w:val="24"/>
                <w:lang w:eastAsia="en-US"/>
              </w:rPr>
            </w:pPr>
            <w:r w:rsidRPr="00A34AFE">
              <w:rPr>
                <w:rFonts w:ascii="Times New Roman" w:hAnsi="Times New Roman" w:cs="Times New Roman"/>
                <w:kern w:val="2"/>
                <w:sz w:val="24"/>
                <w:szCs w:val="24"/>
              </w:rPr>
              <w:t>+37052404361</w:t>
            </w:r>
          </w:p>
        </w:tc>
      </w:tr>
      <w:tr w:rsidR="00573DD1" w:rsidRPr="00573DD1" w14:paraId="4EAA34F5" w14:textId="77777777" w:rsidTr="00573DD1">
        <w:tc>
          <w:tcPr>
            <w:tcW w:w="2808" w:type="dxa"/>
            <w:vMerge/>
            <w:shd w:val="clear" w:color="auto" w:fill="FFFFFF"/>
          </w:tcPr>
          <w:p w14:paraId="221EB4F2"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p>
        </w:tc>
        <w:tc>
          <w:tcPr>
            <w:tcW w:w="3240" w:type="dxa"/>
            <w:shd w:val="clear" w:color="auto" w:fill="FFFFFF"/>
          </w:tcPr>
          <w:p w14:paraId="0F106A14"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1.1.8. El. paštas</w:t>
            </w:r>
          </w:p>
        </w:tc>
        <w:tc>
          <w:tcPr>
            <w:tcW w:w="3510" w:type="dxa"/>
            <w:shd w:val="clear" w:color="auto" w:fill="FFFFFF"/>
          </w:tcPr>
          <w:p w14:paraId="03C243A8" w14:textId="6CBFE7AE" w:rsidR="00573DD1" w:rsidRPr="00A34AFE" w:rsidRDefault="00793DD6" w:rsidP="00793DD6">
            <w:pPr>
              <w:spacing w:after="0" w:line="240" w:lineRule="auto"/>
              <w:rPr>
                <w:rFonts w:ascii="Times New Roman" w:eastAsia="Times New Roman" w:hAnsi="Times New Roman" w:cs="Times New Roman"/>
                <w:kern w:val="2"/>
                <w:sz w:val="24"/>
                <w:szCs w:val="24"/>
                <w:lang w:eastAsia="en-US"/>
              </w:rPr>
            </w:pPr>
            <w:r w:rsidRPr="00A34AFE">
              <w:rPr>
                <w:rFonts w:ascii="Times New Roman" w:hAnsi="Times New Roman" w:cs="Times New Roman"/>
                <w:kern w:val="2"/>
                <w:sz w:val="24"/>
                <w:szCs w:val="24"/>
              </w:rPr>
              <w:t>info</w:t>
            </w:r>
            <w:r w:rsidRPr="00A34AFE">
              <w:rPr>
                <w:rFonts w:ascii="Times New Roman" w:hAnsi="Times New Roman" w:cs="Times New Roman"/>
                <w:kern w:val="2"/>
                <w:sz w:val="24"/>
                <w:szCs w:val="24"/>
                <w:lang w:val="en-US"/>
              </w:rPr>
              <w:t>@vmvt.lt</w:t>
            </w:r>
          </w:p>
        </w:tc>
      </w:tr>
      <w:tr w:rsidR="00573DD1" w:rsidRPr="00573DD1" w14:paraId="55873328" w14:textId="77777777" w:rsidTr="00573DD1">
        <w:tc>
          <w:tcPr>
            <w:tcW w:w="2808" w:type="dxa"/>
            <w:vMerge/>
            <w:shd w:val="clear" w:color="auto" w:fill="FFFFFF"/>
          </w:tcPr>
          <w:p w14:paraId="72BE8C4B"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p>
        </w:tc>
        <w:tc>
          <w:tcPr>
            <w:tcW w:w="3240" w:type="dxa"/>
            <w:shd w:val="clear" w:color="auto" w:fill="FFFFFF"/>
          </w:tcPr>
          <w:p w14:paraId="13190BAA"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1.1.9. Šalies atstovas</w:t>
            </w:r>
          </w:p>
        </w:tc>
        <w:tc>
          <w:tcPr>
            <w:tcW w:w="3510" w:type="dxa"/>
            <w:shd w:val="clear" w:color="auto" w:fill="FFFFFF"/>
          </w:tcPr>
          <w:p w14:paraId="42E13A52" w14:textId="78E216A3" w:rsidR="00573DD1" w:rsidRPr="00A34AFE" w:rsidRDefault="00573DD1" w:rsidP="00573DD1">
            <w:pPr>
              <w:spacing w:after="0" w:line="240" w:lineRule="auto"/>
              <w:jc w:val="center"/>
              <w:rPr>
                <w:rFonts w:ascii="Times New Roman" w:eastAsia="Times New Roman" w:hAnsi="Times New Roman" w:cs="Times New Roman"/>
                <w:kern w:val="2"/>
                <w:sz w:val="24"/>
                <w:szCs w:val="24"/>
                <w:lang w:eastAsia="en-US"/>
              </w:rPr>
            </w:pPr>
          </w:p>
        </w:tc>
      </w:tr>
      <w:tr w:rsidR="00573DD1" w:rsidRPr="00573DD1" w14:paraId="1C2F1AF7" w14:textId="77777777" w:rsidTr="00573DD1">
        <w:tc>
          <w:tcPr>
            <w:tcW w:w="2808" w:type="dxa"/>
            <w:vMerge/>
            <w:shd w:val="clear" w:color="auto" w:fill="FFFFFF"/>
          </w:tcPr>
          <w:p w14:paraId="3EC2576E"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p>
        </w:tc>
        <w:tc>
          <w:tcPr>
            <w:tcW w:w="3240" w:type="dxa"/>
            <w:shd w:val="clear" w:color="auto" w:fill="FFFFFF"/>
          </w:tcPr>
          <w:p w14:paraId="40A0DEE4"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1.1.10. Atstovavimo pagrindas</w:t>
            </w:r>
          </w:p>
        </w:tc>
        <w:tc>
          <w:tcPr>
            <w:tcW w:w="3510" w:type="dxa"/>
            <w:shd w:val="clear" w:color="auto" w:fill="FFFFFF"/>
          </w:tcPr>
          <w:p w14:paraId="7693B90D" w14:textId="77777777" w:rsidR="00573DD1" w:rsidRPr="00573DD1" w:rsidRDefault="00573DD1" w:rsidP="00573DD1">
            <w:pPr>
              <w:spacing w:after="0" w:line="240" w:lineRule="auto"/>
              <w:jc w:val="center"/>
              <w:rPr>
                <w:rFonts w:ascii="Times New Roman" w:eastAsia="Times New Roman" w:hAnsi="Times New Roman" w:cs="Times New Roman"/>
                <w:kern w:val="2"/>
                <w:sz w:val="24"/>
                <w:szCs w:val="24"/>
                <w:lang w:eastAsia="en-US"/>
              </w:rPr>
            </w:pPr>
          </w:p>
        </w:tc>
      </w:tr>
      <w:tr w:rsidR="00573DD1" w:rsidRPr="00573DD1" w14:paraId="3AC6297C" w14:textId="77777777" w:rsidTr="00573DD1">
        <w:tc>
          <w:tcPr>
            <w:tcW w:w="2808" w:type="dxa"/>
            <w:vMerge w:val="restart"/>
            <w:shd w:val="clear" w:color="auto" w:fill="FFFFFF"/>
          </w:tcPr>
          <w:p w14:paraId="562A374B"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1.2. Tiekėjas</w:t>
            </w:r>
          </w:p>
          <w:p w14:paraId="2C980F9D" w14:textId="77777777" w:rsidR="00573DD1" w:rsidRPr="00573DD1" w:rsidRDefault="00573DD1" w:rsidP="00573DD1">
            <w:pPr>
              <w:spacing w:after="0" w:line="240" w:lineRule="auto"/>
              <w:rPr>
                <w:rFonts w:ascii="Times New Roman" w:eastAsia="Times New Roman" w:hAnsi="Times New Roman" w:cs="Times New Roman"/>
                <w:color w:val="0070C0"/>
                <w:kern w:val="2"/>
                <w:sz w:val="24"/>
                <w:szCs w:val="24"/>
                <w:lang w:eastAsia="en-US"/>
              </w:rPr>
            </w:pPr>
            <w:r w:rsidRPr="00573DD1">
              <w:rPr>
                <w:rFonts w:ascii="Times New Roman" w:eastAsia="Times New Roman" w:hAnsi="Times New Roman" w:cs="Times New Roman"/>
                <w:color w:val="0070C0"/>
                <w:kern w:val="2"/>
                <w:sz w:val="24"/>
                <w:szCs w:val="24"/>
                <w:lang w:eastAsia="en-US"/>
              </w:rPr>
              <w:t>(jei Tiekėjas yra fizinis asmuo, skiltys atitinkamai pakoreguojamos.</w:t>
            </w:r>
          </w:p>
          <w:p w14:paraId="609BCBEE" w14:textId="77777777" w:rsidR="00573DD1" w:rsidRPr="00573DD1" w:rsidRDefault="00573DD1" w:rsidP="00573DD1">
            <w:pPr>
              <w:spacing w:after="0" w:line="240" w:lineRule="auto"/>
              <w:rPr>
                <w:rFonts w:ascii="Times New Roman" w:eastAsia="Times New Roman" w:hAnsi="Times New Roman" w:cs="Times New Roman"/>
                <w:color w:val="0070C0"/>
                <w:kern w:val="2"/>
                <w:sz w:val="24"/>
                <w:szCs w:val="24"/>
                <w:lang w:eastAsia="en-US"/>
              </w:rPr>
            </w:pPr>
            <w:r w:rsidRPr="00573DD1">
              <w:rPr>
                <w:rFonts w:ascii="Times New Roman" w:eastAsia="Times New Roman" w:hAnsi="Times New Roman" w:cs="Times New Roman"/>
                <w:color w:val="0070C0"/>
                <w:kern w:val="2"/>
                <w:sz w:val="24"/>
                <w:szCs w:val="24"/>
                <w:lang w:eastAsia="en-US"/>
              </w:rPr>
              <w:t>Jei Tiekėjas yra tiekėjų grupė, skiltys pildomos įterpiant kiekvieno grupės nario informaciją)</w:t>
            </w:r>
          </w:p>
        </w:tc>
        <w:tc>
          <w:tcPr>
            <w:tcW w:w="3240" w:type="dxa"/>
            <w:shd w:val="clear" w:color="auto" w:fill="FFFFFF"/>
          </w:tcPr>
          <w:p w14:paraId="53EB57C1"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1.2.1. Pavadinimas</w:t>
            </w:r>
          </w:p>
        </w:tc>
        <w:tc>
          <w:tcPr>
            <w:tcW w:w="3510" w:type="dxa"/>
            <w:shd w:val="clear" w:color="auto" w:fill="FFFFFF"/>
          </w:tcPr>
          <w:p w14:paraId="06926F58" w14:textId="77777777" w:rsidR="00573DD1" w:rsidRPr="00573DD1" w:rsidRDefault="00573DD1" w:rsidP="00573DD1">
            <w:pPr>
              <w:spacing w:after="0" w:line="240" w:lineRule="auto"/>
              <w:jc w:val="center"/>
              <w:rPr>
                <w:rFonts w:ascii="Times New Roman" w:eastAsia="Times New Roman" w:hAnsi="Times New Roman" w:cs="Times New Roman"/>
                <w:kern w:val="2"/>
                <w:sz w:val="24"/>
                <w:szCs w:val="24"/>
                <w:lang w:eastAsia="en-US"/>
              </w:rPr>
            </w:pPr>
          </w:p>
        </w:tc>
      </w:tr>
      <w:tr w:rsidR="00573DD1" w:rsidRPr="00573DD1" w14:paraId="189D14EF" w14:textId="77777777" w:rsidTr="00573DD1">
        <w:tc>
          <w:tcPr>
            <w:tcW w:w="2808" w:type="dxa"/>
            <w:vMerge/>
            <w:shd w:val="clear" w:color="auto" w:fill="FFFFFF"/>
          </w:tcPr>
          <w:p w14:paraId="5F323B75"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tc>
        <w:tc>
          <w:tcPr>
            <w:tcW w:w="3240" w:type="dxa"/>
            <w:shd w:val="clear" w:color="auto" w:fill="FFFFFF"/>
          </w:tcPr>
          <w:p w14:paraId="251FE74D"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1.2.2. Juridinio asmens kodas</w:t>
            </w:r>
          </w:p>
        </w:tc>
        <w:tc>
          <w:tcPr>
            <w:tcW w:w="3510" w:type="dxa"/>
            <w:shd w:val="clear" w:color="auto" w:fill="FFFFFF"/>
          </w:tcPr>
          <w:p w14:paraId="53F928BF" w14:textId="77777777" w:rsidR="00573DD1" w:rsidRPr="00573DD1" w:rsidRDefault="00573DD1" w:rsidP="00573DD1">
            <w:pPr>
              <w:spacing w:after="0" w:line="240" w:lineRule="auto"/>
              <w:jc w:val="center"/>
              <w:rPr>
                <w:rFonts w:ascii="Times New Roman" w:eastAsia="Times New Roman" w:hAnsi="Times New Roman" w:cs="Times New Roman"/>
                <w:kern w:val="2"/>
                <w:sz w:val="24"/>
                <w:szCs w:val="24"/>
                <w:lang w:eastAsia="en-US"/>
              </w:rPr>
            </w:pPr>
          </w:p>
        </w:tc>
      </w:tr>
      <w:tr w:rsidR="00573DD1" w:rsidRPr="00573DD1" w14:paraId="677DE718" w14:textId="77777777" w:rsidTr="00573DD1">
        <w:tc>
          <w:tcPr>
            <w:tcW w:w="2808" w:type="dxa"/>
            <w:vMerge/>
            <w:shd w:val="clear" w:color="auto" w:fill="FFFFFF"/>
          </w:tcPr>
          <w:p w14:paraId="5D38DDBA"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tc>
        <w:tc>
          <w:tcPr>
            <w:tcW w:w="3240" w:type="dxa"/>
            <w:shd w:val="clear" w:color="auto" w:fill="FFFFFF"/>
          </w:tcPr>
          <w:p w14:paraId="699F1EA8"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1.2.3. Adresas</w:t>
            </w:r>
          </w:p>
        </w:tc>
        <w:tc>
          <w:tcPr>
            <w:tcW w:w="3510" w:type="dxa"/>
            <w:shd w:val="clear" w:color="auto" w:fill="FFFFFF"/>
          </w:tcPr>
          <w:p w14:paraId="1867F710" w14:textId="77777777" w:rsidR="00573DD1" w:rsidRPr="00573DD1" w:rsidRDefault="00573DD1" w:rsidP="00573DD1">
            <w:pPr>
              <w:spacing w:after="0" w:line="240" w:lineRule="auto"/>
              <w:jc w:val="center"/>
              <w:rPr>
                <w:rFonts w:ascii="Times New Roman" w:eastAsia="Times New Roman" w:hAnsi="Times New Roman" w:cs="Times New Roman"/>
                <w:kern w:val="2"/>
                <w:sz w:val="24"/>
                <w:szCs w:val="24"/>
                <w:lang w:eastAsia="en-US"/>
              </w:rPr>
            </w:pPr>
          </w:p>
        </w:tc>
      </w:tr>
      <w:tr w:rsidR="00573DD1" w:rsidRPr="00573DD1" w14:paraId="5C6B8ECE" w14:textId="77777777" w:rsidTr="00573DD1">
        <w:tc>
          <w:tcPr>
            <w:tcW w:w="2808" w:type="dxa"/>
            <w:vMerge/>
            <w:shd w:val="clear" w:color="auto" w:fill="FFFFFF"/>
          </w:tcPr>
          <w:p w14:paraId="64176C18"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tc>
        <w:tc>
          <w:tcPr>
            <w:tcW w:w="3240" w:type="dxa"/>
            <w:shd w:val="clear" w:color="auto" w:fill="FFFFFF"/>
          </w:tcPr>
          <w:p w14:paraId="719AAF87"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1.2.4. PVM mokėtojo kodas</w:t>
            </w:r>
          </w:p>
        </w:tc>
        <w:tc>
          <w:tcPr>
            <w:tcW w:w="3510" w:type="dxa"/>
            <w:shd w:val="clear" w:color="auto" w:fill="FFFFFF"/>
          </w:tcPr>
          <w:p w14:paraId="564CD3F0" w14:textId="77777777" w:rsidR="00573DD1" w:rsidRPr="00573DD1" w:rsidRDefault="00573DD1" w:rsidP="00573DD1">
            <w:pPr>
              <w:spacing w:after="0" w:line="240" w:lineRule="auto"/>
              <w:jc w:val="center"/>
              <w:rPr>
                <w:rFonts w:ascii="Times New Roman" w:eastAsia="Times New Roman" w:hAnsi="Times New Roman" w:cs="Times New Roman"/>
                <w:kern w:val="2"/>
                <w:sz w:val="24"/>
                <w:szCs w:val="24"/>
                <w:lang w:eastAsia="en-US"/>
              </w:rPr>
            </w:pPr>
          </w:p>
        </w:tc>
      </w:tr>
      <w:tr w:rsidR="00573DD1" w:rsidRPr="00573DD1" w14:paraId="5CBBDD96" w14:textId="77777777" w:rsidTr="00573DD1">
        <w:tc>
          <w:tcPr>
            <w:tcW w:w="2808" w:type="dxa"/>
            <w:vMerge/>
            <w:shd w:val="clear" w:color="auto" w:fill="FFFFFF"/>
          </w:tcPr>
          <w:p w14:paraId="25524EE7"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tc>
        <w:tc>
          <w:tcPr>
            <w:tcW w:w="3240" w:type="dxa"/>
            <w:shd w:val="clear" w:color="auto" w:fill="FFFFFF"/>
          </w:tcPr>
          <w:p w14:paraId="61A9B421"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1.2.5. Atsiskaitomoji sąskaita</w:t>
            </w:r>
          </w:p>
        </w:tc>
        <w:tc>
          <w:tcPr>
            <w:tcW w:w="3510" w:type="dxa"/>
            <w:shd w:val="clear" w:color="auto" w:fill="FFFFFF"/>
          </w:tcPr>
          <w:p w14:paraId="46704961" w14:textId="77777777" w:rsidR="00573DD1" w:rsidRPr="00573DD1" w:rsidRDefault="00573DD1" w:rsidP="00573DD1">
            <w:pPr>
              <w:spacing w:after="0" w:line="240" w:lineRule="auto"/>
              <w:jc w:val="center"/>
              <w:rPr>
                <w:rFonts w:ascii="Times New Roman" w:eastAsia="Times New Roman" w:hAnsi="Times New Roman" w:cs="Times New Roman"/>
                <w:kern w:val="2"/>
                <w:sz w:val="24"/>
                <w:szCs w:val="24"/>
                <w:lang w:eastAsia="en-US"/>
              </w:rPr>
            </w:pPr>
          </w:p>
        </w:tc>
      </w:tr>
      <w:tr w:rsidR="00573DD1" w:rsidRPr="00573DD1" w14:paraId="3CA70B5E" w14:textId="77777777" w:rsidTr="00573DD1">
        <w:tc>
          <w:tcPr>
            <w:tcW w:w="2808" w:type="dxa"/>
            <w:vMerge/>
            <w:shd w:val="clear" w:color="auto" w:fill="FFFFFF"/>
          </w:tcPr>
          <w:p w14:paraId="2E30AB0B"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tc>
        <w:tc>
          <w:tcPr>
            <w:tcW w:w="3240" w:type="dxa"/>
            <w:shd w:val="clear" w:color="auto" w:fill="FFFFFF"/>
          </w:tcPr>
          <w:p w14:paraId="1C1E9FE3"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1.2.6. Bankas, banko kodas</w:t>
            </w:r>
          </w:p>
        </w:tc>
        <w:tc>
          <w:tcPr>
            <w:tcW w:w="3510" w:type="dxa"/>
            <w:shd w:val="clear" w:color="auto" w:fill="FFFFFF"/>
          </w:tcPr>
          <w:p w14:paraId="5DE8879A" w14:textId="77777777" w:rsidR="00573DD1" w:rsidRPr="00573DD1" w:rsidRDefault="00573DD1" w:rsidP="00573DD1">
            <w:pPr>
              <w:spacing w:after="0" w:line="240" w:lineRule="auto"/>
              <w:jc w:val="center"/>
              <w:rPr>
                <w:rFonts w:ascii="Times New Roman" w:eastAsia="Times New Roman" w:hAnsi="Times New Roman" w:cs="Times New Roman"/>
                <w:kern w:val="2"/>
                <w:sz w:val="24"/>
                <w:szCs w:val="24"/>
                <w:lang w:eastAsia="en-US"/>
              </w:rPr>
            </w:pPr>
          </w:p>
        </w:tc>
      </w:tr>
      <w:tr w:rsidR="00573DD1" w:rsidRPr="00573DD1" w14:paraId="1431CD2E" w14:textId="77777777" w:rsidTr="00573DD1">
        <w:tc>
          <w:tcPr>
            <w:tcW w:w="2808" w:type="dxa"/>
            <w:vMerge/>
            <w:shd w:val="clear" w:color="auto" w:fill="FFFFFF"/>
          </w:tcPr>
          <w:p w14:paraId="6F6BE89E"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tc>
        <w:tc>
          <w:tcPr>
            <w:tcW w:w="3240" w:type="dxa"/>
            <w:shd w:val="clear" w:color="auto" w:fill="FFFFFF"/>
          </w:tcPr>
          <w:p w14:paraId="19C7DC94"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1.2.7. Telefonas</w:t>
            </w:r>
          </w:p>
        </w:tc>
        <w:tc>
          <w:tcPr>
            <w:tcW w:w="3510" w:type="dxa"/>
            <w:shd w:val="clear" w:color="auto" w:fill="FFFFFF"/>
          </w:tcPr>
          <w:p w14:paraId="2365D1E4" w14:textId="77777777" w:rsidR="00573DD1" w:rsidRPr="00573DD1" w:rsidRDefault="00573DD1" w:rsidP="00573DD1">
            <w:pPr>
              <w:spacing w:after="0" w:line="240" w:lineRule="auto"/>
              <w:jc w:val="center"/>
              <w:rPr>
                <w:rFonts w:ascii="Times New Roman" w:eastAsia="Times New Roman" w:hAnsi="Times New Roman" w:cs="Times New Roman"/>
                <w:kern w:val="2"/>
                <w:sz w:val="24"/>
                <w:szCs w:val="24"/>
                <w:lang w:eastAsia="en-US"/>
              </w:rPr>
            </w:pPr>
          </w:p>
        </w:tc>
      </w:tr>
      <w:tr w:rsidR="00573DD1" w:rsidRPr="00573DD1" w14:paraId="2C3CB3AE" w14:textId="77777777" w:rsidTr="00573DD1">
        <w:tc>
          <w:tcPr>
            <w:tcW w:w="2808" w:type="dxa"/>
            <w:vMerge/>
            <w:shd w:val="clear" w:color="auto" w:fill="FFFFFF"/>
          </w:tcPr>
          <w:p w14:paraId="55991DC6"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tc>
        <w:tc>
          <w:tcPr>
            <w:tcW w:w="3240" w:type="dxa"/>
            <w:shd w:val="clear" w:color="auto" w:fill="FFFFFF"/>
          </w:tcPr>
          <w:p w14:paraId="6E181A61"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1.2.8. El. paštas</w:t>
            </w:r>
          </w:p>
        </w:tc>
        <w:tc>
          <w:tcPr>
            <w:tcW w:w="3510" w:type="dxa"/>
            <w:shd w:val="clear" w:color="auto" w:fill="FFFFFF"/>
          </w:tcPr>
          <w:p w14:paraId="2DB8F932" w14:textId="77777777" w:rsidR="00573DD1" w:rsidRPr="00573DD1" w:rsidRDefault="00573DD1" w:rsidP="00573DD1">
            <w:pPr>
              <w:spacing w:after="0" w:line="240" w:lineRule="auto"/>
              <w:jc w:val="center"/>
              <w:rPr>
                <w:rFonts w:ascii="Times New Roman" w:eastAsia="Times New Roman" w:hAnsi="Times New Roman" w:cs="Times New Roman"/>
                <w:kern w:val="2"/>
                <w:sz w:val="24"/>
                <w:szCs w:val="24"/>
                <w:lang w:eastAsia="en-US"/>
              </w:rPr>
            </w:pPr>
          </w:p>
        </w:tc>
      </w:tr>
      <w:tr w:rsidR="00573DD1" w:rsidRPr="00573DD1" w14:paraId="2CB6B8CC" w14:textId="77777777" w:rsidTr="00573DD1">
        <w:tc>
          <w:tcPr>
            <w:tcW w:w="2808" w:type="dxa"/>
            <w:vMerge/>
            <w:shd w:val="clear" w:color="auto" w:fill="FFFFFF"/>
          </w:tcPr>
          <w:p w14:paraId="2FC5DCC0"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tc>
        <w:tc>
          <w:tcPr>
            <w:tcW w:w="3240" w:type="dxa"/>
            <w:shd w:val="clear" w:color="auto" w:fill="FFFFFF"/>
          </w:tcPr>
          <w:p w14:paraId="54B2709D"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1.2.9. Šalies atstovas</w:t>
            </w:r>
          </w:p>
        </w:tc>
        <w:tc>
          <w:tcPr>
            <w:tcW w:w="3510" w:type="dxa"/>
            <w:shd w:val="clear" w:color="auto" w:fill="FFFFFF"/>
          </w:tcPr>
          <w:p w14:paraId="5C972015" w14:textId="77777777" w:rsidR="00573DD1" w:rsidRPr="00573DD1" w:rsidRDefault="00573DD1" w:rsidP="00573DD1">
            <w:pPr>
              <w:spacing w:after="0" w:line="240" w:lineRule="auto"/>
              <w:jc w:val="center"/>
              <w:rPr>
                <w:rFonts w:ascii="Times New Roman" w:eastAsia="Times New Roman" w:hAnsi="Times New Roman" w:cs="Times New Roman"/>
                <w:kern w:val="2"/>
                <w:sz w:val="24"/>
                <w:szCs w:val="24"/>
                <w:lang w:eastAsia="en-US"/>
              </w:rPr>
            </w:pPr>
          </w:p>
        </w:tc>
      </w:tr>
      <w:tr w:rsidR="00573DD1" w:rsidRPr="00573DD1" w14:paraId="46F50242" w14:textId="77777777" w:rsidTr="00573DD1">
        <w:tc>
          <w:tcPr>
            <w:tcW w:w="2808" w:type="dxa"/>
            <w:vMerge/>
            <w:shd w:val="clear" w:color="auto" w:fill="FFFFFF"/>
          </w:tcPr>
          <w:p w14:paraId="78DC248D"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tc>
        <w:tc>
          <w:tcPr>
            <w:tcW w:w="3240" w:type="dxa"/>
            <w:shd w:val="clear" w:color="auto" w:fill="FFFFFF"/>
          </w:tcPr>
          <w:p w14:paraId="30732923"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1.2.10. Atstovavimo pagrindas</w:t>
            </w:r>
          </w:p>
        </w:tc>
        <w:tc>
          <w:tcPr>
            <w:tcW w:w="3510" w:type="dxa"/>
            <w:shd w:val="clear" w:color="auto" w:fill="FFFFFF"/>
          </w:tcPr>
          <w:p w14:paraId="4CFDFD8E" w14:textId="77777777" w:rsidR="00573DD1" w:rsidRPr="00573DD1" w:rsidRDefault="00573DD1" w:rsidP="00573DD1">
            <w:pPr>
              <w:spacing w:after="0" w:line="240" w:lineRule="auto"/>
              <w:jc w:val="center"/>
              <w:rPr>
                <w:rFonts w:ascii="Times New Roman" w:eastAsia="Times New Roman" w:hAnsi="Times New Roman" w:cs="Times New Roman"/>
                <w:kern w:val="2"/>
                <w:sz w:val="24"/>
                <w:szCs w:val="24"/>
                <w:lang w:eastAsia="en-US"/>
              </w:rPr>
            </w:pPr>
          </w:p>
        </w:tc>
      </w:tr>
    </w:tbl>
    <w:p w14:paraId="4064775E" w14:textId="77777777" w:rsidR="00573DD1" w:rsidRPr="00573DD1" w:rsidRDefault="00573DD1" w:rsidP="00573DD1">
      <w:pPr>
        <w:spacing w:after="0" w:line="240" w:lineRule="auto"/>
        <w:jc w:val="both"/>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532"/>
        <w:gridCol w:w="168"/>
        <w:gridCol w:w="7"/>
        <w:gridCol w:w="2080"/>
        <w:gridCol w:w="4748"/>
      </w:tblGrid>
      <w:tr w:rsidR="00573DD1" w:rsidRPr="00573DD1" w14:paraId="757471A0" w14:textId="77777777" w:rsidTr="00573DD1">
        <w:trPr>
          <w:trHeight w:val="300"/>
        </w:trPr>
        <w:tc>
          <w:tcPr>
            <w:tcW w:w="9535" w:type="dxa"/>
            <w:gridSpan w:val="5"/>
            <w:shd w:val="clear" w:color="auto" w:fill="FFFFFF"/>
          </w:tcPr>
          <w:p w14:paraId="69441F5F"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2. ATSAKINGI ASMENYS</w:t>
            </w:r>
          </w:p>
        </w:tc>
      </w:tr>
      <w:tr w:rsidR="00573DD1" w:rsidRPr="00573DD1" w14:paraId="110A8BCC" w14:textId="77777777" w:rsidTr="00573DD1">
        <w:trPr>
          <w:trHeight w:val="300"/>
        </w:trPr>
        <w:tc>
          <w:tcPr>
            <w:tcW w:w="2707" w:type="dxa"/>
            <w:gridSpan w:val="3"/>
            <w:shd w:val="clear" w:color="auto" w:fill="FFFFFF"/>
          </w:tcPr>
          <w:p w14:paraId="0F37F978"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2.1. Pirkėjo kontaktiniai asmenys, atsakingi už Sutarties vykdymą, Prekių priėmimą, Sąskaitų per informacinę sistemą SABIS priėmimą</w:t>
            </w:r>
          </w:p>
        </w:tc>
        <w:tc>
          <w:tcPr>
            <w:tcW w:w="6828" w:type="dxa"/>
            <w:gridSpan w:val="2"/>
            <w:shd w:val="clear" w:color="auto" w:fill="FFFFFF"/>
          </w:tcPr>
          <w:p w14:paraId="716A2B43" w14:textId="55A2BD5A" w:rsidR="00573DD1" w:rsidRPr="00573DD1" w:rsidRDefault="00E60A55" w:rsidP="00573DD1">
            <w:pPr>
              <w:spacing w:after="0" w:line="240" w:lineRule="auto"/>
              <w:rPr>
                <w:rFonts w:ascii="Times New Roman" w:eastAsia="Times New Roman" w:hAnsi="Times New Roman" w:cs="Times New Roman"/>
                <w:color w:val="4472C4"/>
                <w:kern w:val="2"/>
                <w:sz w:val="24"/>
                <w:szCs w:val="24"/>
                <w:lang w:eastAsia="en-US"/>
              </w:rPr>
            </w:pPr>
            <w:r w:rsidRPr="00573DD1">
              <w:rPr>
                <w:rFonts w:ascii="Times New Roman" w:eastAsia="Times New Roman" w:hAnsi="Times New Roman" w:cs="Times New Roman"/>
                <w:color w:val="4472C4"/>
                <w:kern w:val="2"/>
                <w:sz w:val="24"/>
                <w:szCs w:val="24"/>
                <w:lang w:eastAsia="en-US"/>
              </w:rPr>
              <w:t>(nurodyti padalinį / skyrių, pareigas, vardą, pavardę, tel., el. paštą)</w:t>
            </w:r>
          </w:p>
        </w:tc>
      </w:tr>
      <w:tr w:rsidR="00573DD1" w:rsidRPr="00573DD1" w14:paraId="009C969A" w14:textId="77777777" w:rsidTr="00573DD1">
        <w:trPr>
          <w:trHeight w:val="300"/>
        </w:trPr>
        <w:tc>
          <w:tcPr>
            <w:tcW w:w="2707" w:type="dxa"/>
            <w:gridSpan w:val="3"/>
            <w:shd w:val="clear" w:color="auto" w:fill="FFFFFF"/>
          </w:tcPr>
          <w:p w14:paraId="5CA1DEA9"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2.2. Tiekėjo kontaktiniai asmenys, atsakingi už Sutarties vykdymą</w:t>
            </w:r>
          </w:p>
        </w:tc>
        <w:tc>
          <w:tcPr>
            <w:tcW w:w="6828" w:type="dxa"/>
            <w:gridSpan w:val="2"/>
            <w:shd w:val="clear" w:color="auto" w:fill="FFFFFF"/>
          </w:tcPr>
          <w:p w14:paraId="48E7D329" w14:textId="77777777" w:rsidR="00573DD1" w:rsidRPr="00573DD1" w:rsidRDefault="00573DD1" w:rsidP="00573DD1">
            <w:pPr>
              <w:spacing w:after="0" w:line="240" w:lineRule="auto"/>
              <w:rPr>
                <w:rFonts w:ascii="Times New Roman" w:eastAsia="Times New Roman" w:hAnsi="Times New Roman" w:cs="Times New Roman"/>
                <w:color w:val="4472C4"/>
                <w:kern w:val="2"/>
                <w:sz w:val="24"/>
                <w:szCs w:val="24"/>
                <w:lang w:eastAsia="en-US"/>
              </w:rPr>
            </w:pPr>
            <w:r w:rsidRPr="00573DD1">
              <w:rPr>
                <w:rFonts w:ascii="Times New Roman" w:eastAsia="Times New Roman" w:hAnsi="Times New Roman" w:cs="Times New Roman"/>
                <w:color w:val="4472C4"/>
                <w:kern w:val="2"/>
                <w:sz w:val="24"/>
                <w:szCs w:val="24"/>
                <w:lang w:eastAsia="en-US"/>
              </w:rPr>
              <w:t>(nurodyti padalinį / skyrių, pareigas, vardą, pavardę, tel., el. paštą)</w:t>
            </w:r>
          </w:p>
        </w:tc>
      </w:tr>
      <w:tr w:rsidR="00573DD1" w:rsidRPr="00573DD1" w14:paraId="46E2EB92" w14:textId="77777777" w:rsidTr="00573DD1">
        <w:trPr>
          <w:trHeight w:val="300"/>
        </w:trPr>
        <w:tc>
          <w:tcPr>
            <w:tcW w:w="9535" w:type="dxa"/>
            <w:gridSpan w:val="5"/>
            <w:shd w:val="clear" w:color="auto" w:fill="FFFFFF"/>
          </w:tcPr>
          <w:p w14:paraId="124A4918"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3. SUTARTIES DALYKAS</w:t>
            </w:r>
          </w:p>
        </w:tc>
      </w:tr>
      <w:tr w:rsidR="00573DD1" w:rsidRPr="00573DD1" w14:paraId="51333A95" w14:textId="77777777" w:rsidTr="00573DD1">
        <w:trPr>
          <w:trHeight w:val="300"/>
        </w:trPr>
        <w:tc>
          <w:tcPr>
            <w:tcW w:w="2707" w:type="dxa"/>
            <w:gridSpan w:val="3"/>
            <w:shd w:val="clear" w:color="auto" w:fill="FFFFFF"/>
          </w:tcPr>
          <w:p w14:paraId="0A741AD1"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lastRenderedPageBreak/>
              <w:t xml:space="preserve">3.1. Sutarties dalykas </w:t>
            </w:r>
          </w:p>
        </w:tc>
        <w:tc>
          <w:tcPr>
            <w:tcW w:w="6828" w:type="dxa"/>
            <w:gridSpan w:val="2"/>
            <w:shd w:val="clear" w:color="auto" w:fill="FFFFFF"/>
          </w:tcPr>
          <w:p w14:paraId="23358CC2" w14:textId="70C18B9D" w:rsidR="00573DD1" w:rsidRPr="00573DD1" w:rsidRDefault="00573DD1" w:rsidP="004C0786">
            <w:pPr>
              <w:spacing w:after="0" w:line="240" w:lineRule="auto"/>
              <w:jc w:val="both"/>
              <w:rPr>
                <w:rFonts w:ascii="Times New Roman" w:eastAsia="Times New Roman" w:hAnsi="Times New Roman" w:cs="Times New Roman"/>
                <w:color w:val="000000"/>
                <w:kern w:val="2"/>
                <w:sz w:val="24"/>
                <w:szCs w:val="24"/>
                <w:lang w:eastAsia="en-US"/>
              </w:rPr>
            </w:pPr>
            <w:r w:rsidRPr="00573DD1">
              <w:rPr>
                <w:rFonts w:ascii="Times New Roman" w:eastAsia="Times New Roman" w:hAnsi="Times New Roman" w:cs="Times New Roman"/>
                <w:kern w:val="2"/>
                <w:sz w:val="24"/>
                <w:szCs w:val="24"/>
                <w:lang w:eastAsia="en-US"/>
              </w:rPr>
              <w:t xml:space="preserve">Tiekėjas įsipareigoja Sutartyje numatytomis sąlygomis perduoti Pirkėjui </w:t>
            </w:r>
            <w:r w:rsidR="00E009BD" w:rsidRPr="00E009BD">
              <w:rPr>
                <w:rFonts w:ascii="Times New Roman" w:eastAsia="Times New Roman" w:hAnsi="Times New Roman" w:cs="Times New Roman"/>
                <w:b/>
                <w:bCs/>
                <w:i/>
                <w:iCs/>
                <w:kern w:val="2"/>
                <w:sz w:val="24"/>
                <w:szCs w:val="24"/>
                <w:lang w:eastAsia="en-US"/>
              </w:rPr>
              <w:t>10 vnt.</w:t>
            </w:r>
            <w:r w:rsidRPr="00E009BD">
              <w:rPr>
                <w:rFonts w:ascii="Times New Roman" w:eastAsia="Times New Roman" w:hAnsi="Times New Roman" w:cs="Times New Roman"/>
                <w:b/>
                <w:bCs/>
                <w:i/>
                <w:iCs/>
                <w:kern w:val="2"/>
                <w:sz w:val="24"/>
                <w:szCs w:val="24"/>
                <w:lang w:eastAsia="en-US"/>
              </w:rPr>
              <w:t xml:space="preserve"> </w:t>
            </w:r>
            <w:r w:rsidR="003061E7" w:rsidRPr="00E009BD">
              <w:rPr>
                <w:rFonts w:ascii="Times New Roman" w:eastAsia="Times New Roman" w:hAnsi="Times New Roman" w:cs="Times New Roman"/>
                <w:b/>
                <w:bCs/>
                <w:i/>
                <w:iCs/>
                <w:kern w:val="2"/>
                <w:sz w:val="24"/>
                <w:szCs w:val="24"/>
                <w:lang w:eastAsia="en-US"/>
              </w:rPr>
              <w:t>transporto priemon</w:t>
            </w:r>
            <w:r w:rsidR="00E009BD" w:rsidRPr="00E009BD">
              <w:rPr>
                <w:rFonts w:ascii="Times New Roman" w:eastAsia="Times New Roman" w:hAnsi="Times New Roman" w:cs="Times New Roman"/>
                <w:b/>
                <w:bCs/>
                <w:i/>
                <w:iCs/>
                <w:kern w:val="2"/>
                <w:sz w:val="24"/>
                <w:szCs w:val="24"/>
                <w:lang w:eastAsia="en-US"/>
              </w:rPr>
              <w:t xml:space="preserve">ių, M1 klasės, </w:t>
            </w:r>
            <w:r w:rsidRPr="00E009BD">
              <w:rPr>
                <w:rFonts w:ascii="Times New Roman" w:eastAsia="Times New Roman" w:hAnsi="Times New Roman" w:cs="Times New Roman"/>
                <w:b/>
                <w:bCs/>
                <w:i/>
                <w:iCs/>
                <w:kern w:val="2"/>
                <w:sz w:val="24"/>
                <w:szCs w:val="24"/>
                <w:lang w:eastAsia="en-US"/>
              </w:rPr>
              <w:t>nauj</w:t>
            </w:r>
            <w:r w:rsidR="004C0786" w:rsidRPr="00E009BD">
              <w:rPr>
                <w:rFonts w:ascii="Times New Roman" w:eastAsia="Times New Roman" w:hAnsi="Times New Roman" w:cs="Times New Roman"/>
                <w:b/>
                <w:bCs/>
                <w:i/>
                <w:iCs/>
                <w:kern w:val="2"/>
                <w:sz w:val="24"/>
                <w:szCs w:val="24"/>
                <w:lang w:eastAsia="en-US"/>
              </w:rPr>
              <w:t>ų</w:t>
            </w:r>
            <w:r w:rsidRPr="00E009BD">
              <w:rPr>
                <w:rFonts w:ascii="Times New Roman" w:eastAsia="Times New Roman" w:hAnsi="Times New Roman" w:cs="Times New Roman"/>
                <w:b/>
                <w:bCs/>
                <w:i/>
                <w:iCs/>
                <w:kern w:val="2"/>
                <w:sz w:val="24"/>
                <w:szCs w:val="24"/>
                <w:lang w:eastAsia="en-US"/>
              </w:rPr>
              <w:t xml:space="preserve"> lengv</w:t>
            </w:r>
            <w:r w:rsidR="004C0786" w:rsidRPr="00E009BD">
              <w:rPr>
                <w:rFonts w:ascii="Times New Roman" w:eastAsia="Times New Roman" w:hAnsi="Times New Roman" w:cs="Times New Roman"/>
                <w:b/>
                <w:bCs/>
                <w:i/>
                <w:iCs/>
                <w:kern w:val="2"/>
                <w:sz w:val="24"/>
                <w:szCs w:val="24"/>
                <w:lang w:eastAsia="en-US"/>
              </w:rPr>
              <w:t>ųjų</w:t>
            </w:r>
            <w:r w:rsidRPr="00E009BD">
              <w:rPr>
                <w:rFonts w:ascii="Times New Roman" w:eastAsia="Times New Roman" w:hAnsi="Times New Roman" w:cs="Times New Roman"/>
                <w:b/>
                <w:bCs/>
                <w:i/>
                <w:iCs/>
                <w:kern w:val="2"/>
                <w:sz w:val="24"/>
                <w:szCs w:val="24"/>
                <w:lang w:eastAsia="en-US"/>
              </w:rPr>
              <w:t xml:space="preserve"> automobil</w:t>
            </w:r>
            <w:r w:rsidR="004C0786" w:rsidRPr="00E009BD">
              <w:rPr>
                <w:rFonts w:ascii="Times New Roman" w:eastAsia="Times New Roman" w:hAnsi="Times New Roman" w:cs="Times New Roman"/>
                <w:b/>
                <w:bCs/>
                <w:i/>
                <w:iCs/>
                <w:kern w:val="2"/>
                <w:sz w:val="24"/>
                <w:szCs w:val="24"/>
                <w:lang w:eastAsia="en-US"/>
              </w:rPr>
              <w:t>ių</w:t>
            </w:r>
            <w:r w:rsidR="00E009BD">
              <w:rPr>
                <w:rFonts w:ascii="Times New Roman" w:eastAsia="Times New Roman" w:hAnsi="Times New Roman" w:cs="Times New Roman"/>
                <w:kern w:val="2"/>
                <w:sz w:val="24"/>
                <w:szCs w:val="24"/>
                <w:lang w:eastAsia="en-US"/>
              </w:rPr>
              <w:t>,</w:t>
            </w:r>
            <w:r w:rsidRPr="004C0786">
              <w:rPr>
                <w:rFonts w:ascii="Times New Roman" w:eastAsia="Times New Roman" w:hAnsi="Times New Roman" w:cs="Times New Roman"/>
                <w:kern w:val="2"/>
                <w:sz w:val="24"/>
                <w:szCs w:val="24"/>
                <w:lang w:eastAsia="en-US"/>
              </w:rPr>
              <w:t xml:space="preserve"> laikinai valdyti ir naudotis bei pagal automobilio gamintojo nustatytą periodiškumą teikti garantinės techninės priežiūros bei remonto paslaugas, įskaitant eksploatacines medžiagas ir atsargines dalis (toliau – Prekės).</w:t>
            </w:r>
          </w:p>
          <w:p w14:paraId="5865B73B" w14:textId="2CBE4266" w:rsidR="00573DD1" w:rsidRPr="00573DD1" w:rsidRDefault="00573DD1" w:rsidP="004C0786">
            <w:pPr>
              <w:spacing w:after="0" w:line="240" w:lineRule="auto"/>
              <w:jc w:val="both"/>
              <w:rPr>
                <w:rFonts w:ascii="Times New Roman" w:eastAsia="Times New Roman" w:hAnsi="Times New Roman" w:cs="Times New Roman"/>
                <w:color w:val="000000"/>
                <w:kern w:val="2"/>
                <w:sz w:val="24"/>
                <w:szCs w:val="24"/>
                <w:lang w:eastAsia="en-US"/>
              </w:rPr>
            </w:pPr>
            <w:r w:rsidRPr="00573DD1">
              <w:rPr>
                <w:rFonts w:ascii="Times New Roman" w:eastAsia="Times New Roman" w:hAnsi="Times New Roman" w:cs="Times New Roman"/>
                <w:color w:val="000000"/>
                <w:kern w:val="2"/>
                <w:sz w:val="24"/>
                <w:szCs w:val="24"/>
                <w:lang w:eastAsia="en-US"/>
              </w:rPr>
              <w:t xml:space="preserve">Išsamus Prekių aprašymas ir kiti reikalavimai tiekiamoms Prekėms nustatyti Sutarties priede Nr. </w:t>
            </w:r>
            <w:r w:rsidR="004C0786">
              <w:rPr>
                <w:rFonts w:ascii="Times New Roman" w:eastAsia="Times New Roman" w:hAnsi="Times New Roman" w:cs="Times New Roman"/>
                <w:color w:val="000000"/>
                <w:kern w:val="2"/>
                <w:sz w:val="24"/>
                <w:szCs w:val="24"/>
                <w:lang w:eastAsia="en-US"/>
              </w:rPr>
              <w:t>2</w:t>
            </w:r>
            <w:r w:rsidRPr="00573DD1">
              <w:rPr>
                <w:rFonts w:ascii="Times New Roman" w:eastAsia="Times New Roman" w:hAnsi="Times New Roman" w:cs="Times New Roman"/>
                <w:color w:val="000000"/>
                <w:kern w:val="2"/>
                <w:sz w:val="24"/>
                <w:szCs w:val="24"/>
                <w:lang w:eastAsia="en-US"/>
              </w:rPr>
              <w:t xml:space="preserve"> „Techninė specifikacija“ (toliau – Techninė specifikacija) ir Sutarties priede Nr. </w:t>
            </w:r>
            <w:r w:rsidR="004C0786">
              <w:rPr>
                <w:rFonts w:ascii="Times New Roman" w:eastAsia="Times New Roman" w:hAnsi="Times New Roman" w:cs="Times New Roman"/>
                <w:color w:val="000000"/>
                <w:kern w:val="2"/>
                <w:sz w:val="24"/>
                <w:szCs w:val="24"/>
                <w:lang w:eastAsia="en-US"/>
              </w:rPr>
              <w:t>3</w:t>
            </w:r>
            <w:r w:rsidRPr="00573DD1">
              <w:rPr>
                <w:rFonts w:ascii="Times New Roman" w:eastAsia="Times New Roman" w:hAnsi="Times New Roman" w:cs="Times New Roman"/>
                <w:color w:val="000000"/>
                <w:kern w:val="2"/>
                <w:sz w:val="24"/>
                <w:szCs w:val="24"/>
                <w:lang w:eastAsia="en-US"/>
              </w:rPr>
              <w:t xml:space="preserve"> „Pasiūlymas“.</w:t>
            </w:r>
          </w:p>
        </w:tc>
      </w:tr>
      <w:tr w:rsidR="00573DD1" w:rsidRPr="00573DD1" w14:paraId="22659FB3" w14:textId="77777777" w:rsidTr="00573DD1">
        <w:trPr>
          <w:trHeight w:val="300"/>
        </w:trPr>
        <w:tc>
          <w:tcPr>
            <w:tcW w:w="2707" w:type="dxa"/>
            <w:gridSpan w:val="3"/>
            <w:shd w:val="clear" w:color="auto" w:fill="FFFFFF"/>
          </w:tcPr>
          <w:p w14:paraId="355B5267"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3.2. Pirkimo pavadinimas ir numeris</w:t>
            </w:r>
          </w:p>
        </w:tc>
        <w:tc>
          <w:tcPr>
            <w:tcW w:w="6828" w:type="dxa"/>
            <w:gridSpan w:val="2"/>
            <w:shd w:val="clear" w:color="auto" w:fill="FFFFFF"/>
          </w:tcPr>
          <w:p w14:paraId="0B74FEF4" w14:textId="56C22E75" w:rsidR="00573DD1" w:rsidRPr="00573DD1" w:rsidRDefault="00EF6CD9" w:rsidP="00573DD1">
            <w:pPr>
              <w:spacing w:after="0" w:line="240" w:lineRule="auto"/>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 xml:space="preserve">ID </w:t>
            </w:r>
            <w:r w:rsidR="005667BB">
              <w:rPr>
                <w:rFonts w:ascii="Times New Roman" w:eastAsia="Times New Roman" w:hAnsi="Times New Roman" w:cs="Times New Roman"/>
                <w:kern w:val="2"/>
                <w:sz w:val="24"/>
                <w:szCs w:val="24"/>
                <w:lang w:eastAsia="en-US"/>
              </w:rPr>
              <w:t>.....</w:t>
            </w:r>
          </w:p>
        </w:tc>
      </w:tr>
      <w:tr w:rsidR="00573DD1" w:rsidRPr="00573DD1" w14:paraId="4AA49895" w14:textId="77777777" w:rsidTr="00573DD1">
        <w:trPr>
          <w:trHeight w:val="300"/>
        </w:trPr>
        <w:tc>
          <w:tcPr>
            <w:tcW w:w="2707" w:type="dxa"/>
            <w:gridSpan w:val="3"/>
            <w:shd w:val="clear" w:color="auto" w:fill="FFFFFF"/>
          </w:tcPr>
          <w:p w14:paraId="2FAC4D53"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3.3. Informacija apie Europos Sąjungos lėšomis finansuojamą projektą arba kitą projektą</w:t>
            </w:r>
          </w:p>
        </w:tc>
        <w:tc>
          <w:tcPr>
            <w:tcW w:w="6828" w:type="dxa"/>
            <w:gridSpan w:val="2"/>
            <w:shd w:val="clear" w:color="auto" w:fill="FFFFFF"/>
          </w:tcPr>
          <w:p w14:paraId="001F44F2"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Netaikoma</w:t>
            </w:r>
          </w:p>
        </w:tc>
      </w:tr>
      <w:tr w:rsidR="00573DD1" w:rsidRPr="00573DD1" w14:paraId="383A2E38" w14:textId="77777777" w:rsidTr="00573DD1">
        <w:trPr>
          <w:trHeight w:val="300"/>
        </w:trPr>
        <w:tc>
          <w:tcPr>
            <w:tcW w:w="9535" w:type="dxa"/>
            <w:gridSpan w:val="5"/>
            <w:shd w:val="clear" w:color="auto" w:fill="FFFFFF"/>
          </w:tcPr>
          <w:p w14:paraId="277E6D77"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4. PREKIŲ PRISTATYMO TERMINAI IR PREKIŲ PERDAVIMO - PRIĖMIMO TVARKA</w:t>
            </w:r>
          </w:p>
        </w:tc>
      </w:tr>
      <w:tr w:rsidR="00573DD1" w:rsidRPr="00573DD1" w14:paraId="47662517" w14:textId="77777777" w:rsidTr="00573DD1">
        <w:trPr>
          <w:trHeight w:val="300"/>
        </w:trPr>
        <w:tc>
          <w:tcPr>
            <w:tcW w:w="2707" w:type="dxa"/>
            <w:gridSpan w:val="3"/>
            <w:shd w:val="clear" w:color="auto" w:fill="FFFFFF"/>
          </w:tcPr>
          <w:p w14:paraId="2B0BF8D4" w14:textId="77777777" w:rsidR="00573DD1" w:rsidRPr="0041627C" w:rsidRDefault="00573DD1" w:rsidP="00573DD1">
            <w:pPr>
              <w:spacing w:after="0" w:line="240" w:lineRule="auto"/>
              <w:rPr>
                <w:rFonts w:ascii="Times New Roman" w:eastAsia="Times New Roman" w:hAnsi="Times New Roman" w:cs="Times New Roman"/>
                <w:b/>
                <w:bCs/>
                <w:kern w:val="2"/>
                <w:sz w:val="24"/>
                <w:szCs w:val="24"/>
                <w:lang w:eastAsia="en-US"/>
              </w:rPr>
            </w:pPr>
            <w:r w:rsidRPr="0041627C">
              <w:rPr>
                <w:rFonts w:ascii="Times New Roman" w:eastAsia="Times New Roman" w:hAnsi="Times New Roman" w:cs="Times New Roman"/>
                <w:b/>
                <w:bCs/>
                <w:kern w:val="2"/>
                <w:sz w:val="24"/>
                <w:szCs w:val="24"/>
                <w:lang w:eastAsia="en-US"/>
              </w:rPr>
              <w:t>4.1. Prekių pristatymo terminas, kai Prekės pristatomos vienu kartu</w:t>
            </w:r>
          </w:p>
        </w:tc>
        <w:tc>
          <w:tcPr>
            <w:tcW w:w="6828" w:type="dxa"/>
            <w:gridSpan w:val="2"/>
            <w:shd w:val="clear" w:color="auto" w:fill="FFFFFF"/>
          </w:tcPr>
          <w:p w14:paraId="449C9DFF" w14:textId="64DEFC1E" w:rsidR="0047569C" w:rsidRPr="00573DD1" w:rsidRDefault="00573DD1" w:rsidP="004E42D7">
            <w:pPr>
              <w:spacing w:after="0" w:line="240" w:lineRule="auto"/>
              <w:jc w:val="both"/>
              <w:rPr>
                <w:rFonts w:ascii="Times New Roman" w:eastAsia="Times New Roman" w:hAnsi="Times New Roman" w:cs="Times New Roman"/>
                <w:sz w:val="24"/>
                <w:szCs w:val="24"/>
                <w:lang w:eastAsia="en-US"/>
              </w:rPr>
            </w:pPr>
            <w:r w:rsidRPr="00396BBF">
              <w:rPr>
                <w:rFonts w:ascii="Times New Roman" w:eastAsia="Times New Roman" w:hAnsi="Times New Roman" w:cs="Times New Roman"/>
                <w:kern w:val="2"/>
                <w:sz w:val="24"/>
                <w:szCs w:val="24"/>
                <w:lang w:eastAsia="en-US"/>
              </w:rPr>
              <w:t>Tiekėjas Preke</w:t>
            </w:r>
            <w:r w:rsidR="005300B5">
              <w:rPr>
                <w:rFonts w:ascii="Times New Roman" w:eastAsia="Times New Roman" w:hAnsi="Times New Roman" w:cs="Times New Roman"/>
                <w:kern w:val="2"/>
                <w:sz w:val="24"/>
                <w:szCs w:val="24"/>
                <w:lang w:eastAsia="en-US"/>
              </w:rPr>
              <w:t xml:space="preserve"> </w:t>
            </w:r>
            <w:r w:rsidRPr="00396BBF">
              <w:rPr>
                <w:rFonts w:ascii="Times New Roman" w:eastAsia="Times New Roman" w:hAnsi="Times New Roman" w:cs="Times New Roman"/>
                <w:kern w:val="2"/>
                <w:sz w:val="24"/>
                <w:szCs w:val="24"/>
                <w:lang w:eastAsia="en-US"/>
              </w:rPr>
              <w:t xml:space="preserve">įsipareigoja pristatyti </w:t>
            </w:r>
            <w:r w:rsidRPr="00396BBF">
              <w:rPr>
                <w:rFonts w:ascii="Times New Roman" w:eastAsia="Times New Roman" w:hAnsi="Times New Roman" w:cs="Times New Roman"/>
                <w:b/>
                <w:bCs/>
                <w:kern w:val="2"/>
                <w:sz w:val="24"/>
                <w:szCs w:val="24"/>
                <w:lang w:eastAsia="en-US"/>
              </w:rPr>
              <w:t xml:space="preserve">ne vėliau kaip per </w:t>
            </w:r>
            <w:r w:rsidR="004E6956">
              <w:rPr>
                <w:rFonts w:ascii="Times New Roman" w:eastAsia="Times New Roman" w:hAnsi="Times New Roman" w:cs="Times New Roman"/>
                <w:b/>
                <w:bCs/>
                <w:kern w:val="2"/>
                <w:sz w:val="24"/>
                <w:szCs w:val="24"/>
                <w:lang w:eastAsia="en-US"/>
              </w:rPr>
              <w:t>__</w:t>
            </w:r>
            <w:r w:rsidRPr="000C3EBA">
              <w:rPr>
                <w:rFonts w:ascii="Times New Roman" w:eastAsia="Times New Roman" w:hAnsi="Times New Roman" w:cs="Times New Roman"/>
                <w:b/>
                <w:bCs/>
                <w:kern w:val="2"/>
                <w:sz w:val="24"/>
                <w:szCs w:val="24"/>
                <w:lang w:eastAsia="en-US"/>
              </w:rPr>
              <w:t xml:space="preserve"> (</w:t>
            </w:r>
            <w:r w:rsidR="00157B2A">
              <w:rPr>
                <w:rFonts w:ascii="Times New Roman" w:eastAsia="Times New Roman" w:hAnsi="Times New Roman" w:cs="Times New Roman"/>
                <w:b/>
                <w:bCs/>
                <w:kern w:val="2"/>
                <w:sz w:val="24"/>
                <w:szCs w:val="24"/>
                <w:lang w:eastAsia="en-US"/>
              </w:rPr>
              <w:t>___</w:t>
            </w:r>
            <w:r w:rsidR="004E6956">
              <w:rPr>
                <w:rFonts w:ascii="Times New Roman" w:eastAsia="Times New Roman" w:hAnsi="Times New Roman" w:cs="Times New Roman"/>
                <w:b/>
                <w:bCs/>
                <w:kern w:val="2"/>
                <w:sz w:val="24"/>
                <w:szCs w:val="24"/>
                <w:lang w:eastAsia="en-US"/>
              </w:rPr>
              <w:t>____</w:t>
            </w:r>
            <w:r w:rsidRPr="000C3EBA">
              <w:rPr>
                <w:rFonts w:ascii="Times New Roman" w:eastAsia="Times New Roman" w:hAnsi="Times New Roman" w:cs="Times New Roman"/>
                <w:b/>
                <w:bCs/>
                <w:kern w:val="2"/>
                <w:sz w:val="24"/>
                <w:szCs w:val="24"/>
                <w:lang w:eastAsia="en-US"/>
              </w:rPr>
              <w:t>) mėn</w:t>
            </w:r>
            <w:r w:rsidR="000C3EBA">
              <w:rPr>
                <w:rFonts w:ascii="Times New Roman" w:eastAsia="Times New Roman" w:hAnsi="Times New Roman" w:cs="Times New Roman"/>
                <w:b/>
                <w:bCs/>
                <w:kern w:val="2"/>
                <w:sz w:val="24"/>
                <w:szCs w:val="24"/>
                <w:lang w:eastAsia="en-US"/>
              </w:rPr>
              <w:t>esius</w:t>
            </w:r>
            <w:r w:rsidRPr="00396BBF">
              <w:rPr>
                <w:rFonts w:ascii="Times New Roman" w:eastAsia="Times New Roman" w:hAnsi="Times New Roman" w:cs="Times New Roman"/>
                <w:kern w:val="2"/>
                <w:sz w:val="24"/>
                <w:szCs w:val="24"/>
                <w:lang w:eastAsia="en-US"/>
              </w:rPr>
              <w:t xml:space="preserve"> nuo Sutarties įsigaliojimo dienos šiuo adresu: </w:t>
            </w:r>
            <w:r w:rsidR="00A34AFE" w:rsidRPr="00396BBF">
              <w:rPr>
                <w:rFonts w:ascii="Times New Roman" w:eastAsia="Times New Roman" w:hAnsi="Times New Roman" w:cs="Times New Roman"/>
                <w:kern w:val="2"/>
                <w:sz w:val="24"/>
                <w:szCs w:val="24"/>
                <w:lang w:eastAsia="en-US"/>
              </w:rPr>
              <w:t>Siesikų g</w:t>
            </w:r>
            <w:r w:rsidRPr="00396BBF">
              <w:rPr>
                <w:rFonts w:ascii="Times New Roman" w:eastAsia="Times New Roman" w:hAnsi="Times New Roman" w:cs="Times New Roman"/>
                <w:kern w:val="2"/>
                <w:sz w:val="24"/>
                <w:szCs w:val="24"/>
                <w:lang w:eastAsia="en-US"/>
              </w:rPr>
              <w:t xml:space="preserve">. </w:t>
            </w:r>
            <w:r w:rsidR="00A34AFE" w:rsidRPr="00396BBF">
              <w:rPr>
                <w:rFonts w:ascii="Times New Roman" w:eastAsia="Times New Roman" w:hAnsi="Times New Roman" w:cs="Times New Roman"/>
                <w:kern w:val="2"/>
                <w:sz w:val="24"/>
                <w:szCs w:val="24"/>
                <w:lang w:eastAsia="en-US"/>
              </w:rPr>
              <w:t>19</w:t>
            </w:r>
            <w:r w:rsidRPr="00396BBF">
              <w:rPr>
                <w:rFonts w:ascii="Times New Roman" w:eastAsia="Times New Roman" w:hAnsi="Times New Roman" w:cs="Times New Roman"/>
                <w:kern w:val="2"/>
                <w:sz w:val="24"/>
                <w:szCs w:val="24"/>
                <w:lang w:eastAsia="en-US"/>
              </w:rPr>
              <w:t xml:space="preserve">, </w:t>
            </w:r>
            <w:r w:rsidR="00A34AFE" w:rsidRPr="00396BBF">
              <w:rPr>
                <w:rFonts w:ascii="Times New Roman" w:eastAsia="Times New Roman" w:hAnsi="Times New Roman" w:cs="Times New Roman"/>
                <w:kern w:val="2"/>
                <w:sz w:val="24"/>
                <w:szCs w:val="24"/>
                <w:lang w:eastAsia="en-US"/>
              </w:rPr>
              <w:t xml:space="preserve">Vilnius, </w:t>
            </w:r>
            <w:r w:rsidR="00396BBF" w:rsidRPr="00396BBF">
              <w:rPr>
                <w:rFonts w:ascii="Times New Roman" w:eastAsia="Times New Roman" w:hAnsi="Times New Roman" w:cs="Times New Roman"/>
                <w:kern w:val="2"/>
                <w:sz w:val="24"/>
                <w:szCs w:val="24"/>
                <w:lang w:eastAsia="en-US"/>
              </w:rPr>
              <w:t>LT-071</w:t>
            </w:r>
            <w:r w:rsidR="00396BBF" w:rsidRPr="00427B75">
              <w:rPr>
                <w:rFonts w:ascii="Times New Roman" w:eastAsia="Times New Roman" w:hAnsi="Times New Roman" w:cs="Times New Roman"/>
                <w:kern w:val="2"/>
                <w:sz w:val="24"/>
                <w:szCs w:val="24"/>
                <w:lang w:eastAsia="en-US"/>
              </w:rPr>
              <w:t>70</w:t>
            </w:r>
            <w:r w:rsidR="004E42D7" w:rsidRPr="00427B75">
              <w:rPr>
                <w:rFonts w:ascii="Times New Roman" w:eastAsia="Times New Roman" w:hAnsi="Times New Roman" w:cs="Times New Roman"/>
                <w:kern w:val="2"/>
                <w:sz w:val="24"/>
                <w:szCs w:val="24"/>
                <w:lang w:eastAsia="en-US"/>
              </w:rPr>
              <w:t xml:space="preserve"> ir nuomoti 36</w:t>
            </w:r>
            <w:r w:rsidR="009E0B36">
              <w:rPr>
                <w:rFonts w:ascii="Times New Roman" w:eastAsia="Times New Roman" w:hAnsi="Times New Roman" w:cs="Times New Roman"/>
                <w:kern w:val="2"/>
                <w:sz w:val="24"/>
                <w:szCs w:val="24"/>
                <w:lang w:eastAsia="en-US"/>
              </w:rPr>
              <w:t xml:space="preserve"> </w:t>
            </w:r>
            <w:r w:rsidR="00903083">
              <w:rPr>
                <w:rFonts w:ascii="Times New Roman" w:eastAsia="Times New Roman" w:hAnsi="Times New Roman" w:cs="Times New Roman"/>
                <w:kern w:val="2"/>
                <w:sz w:val="24"/>
                <w:szCs w:val="24"/>
                <w:lang w:eastAsia="en-US"/>
              </w:rPr>
              <w:t xml:space="preserve">(trisdešimt </w:t>
            </w:r>
            <w:r w:rsidR="009E0B36">
              <w:rPr>
                <w:rFonts w:ascii="Times New Roman" w:eastAsia="Times New Roman" w:hAnsi="Times New Roman" w:cs="Times New Roman"/>
                <w:kern w:val="2"/>
                <w:sz w:val="24"/>
                <w:szCs w:val="24"/>
                <w:lang w:eastAsia="en-US"/>
              </w:rPr>
              <w:t>šešis)</w:t>
            </w:r>
            <w:r w:rsidR="004E42D7" w:rsidRPr="00427B75">
              <w:rPr>
                <w:rFonts w:ascii="Times New Roman" w:eastAsia="Times New Roman" w:hAnsi="Times New Roman" w:cs="Times New Roman"/>
                <w:kern w:val="2"/>
                <w:sz w:val="24"/>
                <w:szCs w:val="24"/>
                <w:lang w:eastAsia="en-US"/>
              </w:rPr>
              <w:t xml:space="preserve"> mėnesius nuo prekių pridavimo eksploatacijai.</w:t>
            </w:r>
          </w:p>
        </w:tc>
      </w:tr>
      <w:tr w:rsidR="00573DD1" w:rsidRPr="00573DD1" w14:paraId="01B766FF" w14:textId="77777777" w:rsidTr="00573DD1">
        <w:trPr>
          <w:trHeight w:val="300"/>
        </w:trPr>
        <w:tc>
          <w:tcPr>
            <w:tcW w:w="2707" w:type="dxa"/>
            <w:gridSpan w:val="3"/>
            <w:shd w:val="clear" w:color="auto" w:fill="FFFFFF"/>
          </w:tcPr>
          <w:p w14:paraId="5E919791"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4.2. Prekių (ar jų dalies) pristatymo termino pratęsimas</w:t>
            </w:r>
          </w:p>
        </w:tc>
        <w:tc>
          <w:tcPr>
            <w:tcW w:w="6828" w:type="dxa"/>
            <w:gridSpan w:val="2"/>
            <w:shd w:val="clear" w:color="auto" w:fill="FFFFFF"/>
          </w:tcPr>
          <w:p w14:paraId="12708552" w14:textId="065E983E" w:rsidR="000B3FE2" w:rsidRPr="000B3FE2" w:rsidRDefault="00481807" w:rsidP="00481807">
            <w:pPr>
              <w:spacing w:after="0" w:line="240" w:lineRule="auto"/>
              <w:jc w:val="both"/>
              <w:rPr>
                <w:rFonts w:ascii="Times New Roman" w:eastAsia="Times New Roman" w:hAnsi="Times New Roman" w:cs="Times New Roman"/>
                <w:kern w:val="2"/>
                <w:sz w:val="24"/>
                <w:szCs w:val="24"/>
                <w:lang w:eastAsia="en-US"/>
              </w:rPr>
            </w:pPr>
            <w:r w:rsidRPr="00481807">
              <w:rPr>
                <w:rFonts w:ascii="Times New Roman" w:hAnsi="Times New Roman" w:cs="Times New Roman"/>
                <w:kern w:val="2"/>
                <w:sz w:val="24"/>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Pr>
                <w:rFonts w:ascii="Times New Roman" w:hAnsi="Times New Roman" w:cs="Times New Roman"/>
                <w:kern w:val="2"/>
                <w:sz w:val="24"/>
                <w:szCs w:val="24"/>
              </w:rPr>
              <w:t xml:space="preserve"> 3 (tris) darbo dienas</w:t>
            </w:r>
            <w:r w:rsidRPr="00481807">
              <w:rPr>
                <w:rFonts w:ascii="Times New Roman" w:hAnsi="Times New Roman" w:cs="Times New Roman"/>
                <w:kern w:val="2"/>
                <w:sz w:val="24"/>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481807">
              <w:rPr>
                <w:rFonts w:ascii="Times New Roman" w:eastAsia="Times New Roman" w:hAnsi="Times New Roman" w:cs="Times New Roman"/>
                <w:kern w:val="2"/>
                <w:sz w:val="24"/>
                <w:szCs w:val="24"/>
                <w:lang w:eastAsia="en-US"/>
              </w:rPr>
              <w:t>20 (dvidešimt) darbo dienų</w:t>
            </w:r>
            <w:r w:rsidRPr="00481807">
              <w:rPr>
                <w:rFonts w:ascii="Times New Roman" w:hAnsi="Times New Roman" w:cs="Times New Roman"/>
                <w:kern w:val="2"/>
                <w:sz w:val="24"/>
                <w:szCs w:val="24"/>
              </w:rPr>
              <w:t xml:space="preserve"> laikotarpiui.</w:t>
            </w:r>
          </w:p>
        </w:tc>
      </w:tr>
      <w:tr w:rsidR="00573DD1" w:rsidRPr="00573DD1" w14:paraId="06525CD9" w14:textId="77777777" w:rsidTr="00573DD1">
        <w:trPr>
          <w:trHeight w:val="300"/>
        </w:trPr>
        <w:tc>
          <w:tcPr>
            <w:tcW w:w="2707" w:type="dxa"/>
            <w:gridSpan w:val="3"/>
            <w:shd w:val="clear" w:color="auto" w:fill="FFFFFF"/>
          </w:tcPr>
          <w:p w14:paraId="73F6EDB2"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4.3. Užsakymų teikimo tvarka</w:t>
            </w:r>
          </w:p>
        </w:tc>
        <w:tc>
          <w:tcPr>
            <w:tcW w:w="6828" w:type="dxa"/>
            <w:gridSpan w:val="2"/>
            <w:shd w:val="clear" w:color="auto" w:fill="FFFFFF"/>
          </w:tcPr>
          <w:p w14:paraId="6309B42F" w14:textId="651CC8F8" w:rsidR="000B3FE2" w:rsidRPr="00573DD1" w:rsidRDefault="000B3FE2" w:rsidP="000B3FE2">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Netaikoma</w:t>
            </w:r>
          </w:p>
        </w:tc>
      </w:tr>
      <w:tr w:rsidR="00573DD1" w:rsidRPr="00573DD1" w14:paraId="4A37C3E4" w14:textId="77777777" w:rsidTr="00573DD1">
        <w:trPr>
          <w:trHeight w:val="300"/>
        </w:trPr>
        <w:tc>
          <w:tcPr>
            <w:tcW w:w="2707" w:type="dxa"/>
            <w:gridSpan w:val="3"/>
            <w:shd w:val="clear" w:color="auto" w:fill="FFFFFF"/>
          </w:tcPr>
          <w:p w14:paraId="20C0A848"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4.4. Dėl minimalios užsakymo vertės / apimties</w:t>
            </w:r>
          </w:p>
        </w:tc>
        <w:tc>
          <w:tcPr>
            <w:tcW w:w="6828" w:type="dxa"/>
            <w:gridSpan w:val="2"/>
            <w:shd w:val="clear" w:color="auto" w:fill="FFFFFF"/>
          </w:tcPr>
          <w:p w14:paraId="1A049585"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Netaikoma</w:t>
            </w:r>
          </w:p>
          <w:p w14:paraId="3CE8CE1B"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p>
        </w:tc>
      </w:tr>
      <w:tr w:rsidR="00573DD1" w:rsidRPr="00573DD1" w14:paraId="307A0C26" w14:textId="77777777" w:rsidTr="00573DD1">
        <w:trPr>
          <w:trHeight w:val="300"/>
        </w:trPr>
        <w:tc>
          <w:tcPr>
            <w:tcW w:w="2707" w:type="dxa"/>
            <w:gridSpan w:val="3"/>
            <w:shd w:val="clear" w:color="auto" w:fill="FFFFFF"/>
          </w:tcPr>
          <w:p w14:paraId="5862D2C0"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 xml:space="preserve">4.5. Kartu su Prekėmis pateikiami dokumentai </w:t>
            </w:r>
          </w:p>
        </w:tc>
        <w:tc>
          <w:tcPr>
            <w:tcW w:w="6828" w:type="dxa"/>
            <w:gridSpan w:val="2"/>
            <w:shd w:val="clear" w:color="auto" w:fill="FFFFFF"/>
          </w:tcPr>
          <w:p w14:paraId="1D791D82" w14:textId="77777777" w:rsidR="00A445F5" w:rsidRPr="002E3E52" w:rsidRDefault="00573DD1" w:rsidP="00C84749">
            <w:pPr>
              <w:spacing w:after="0" w:line="240" w:lineRule="auto"/>
              <w:jc w:val="both"/>
              <w:rPr>
                <w:rFonts w:ascii="Times New Roman" w:eastAsia="Times New Roman" w:hAnsi="Times New Roman" w:cs="Times New Roman"/>
                <w:kern w:val="2"/>
                <w:sz w:val="24"/>
                <w:szCs w:val="24"/>
                <w:lang w:eastAsia="en-US"/>
              </w:rPr>
            </w:pPr>
            <w:r w:rsidRPr="002E3E52">
              <w:rPr>
                <w:rFonts w:ascii="Times New Roman" w:eastAsia="Times New Roman" w:hAnsi="Times New Roman" w:cs="Times New Roman"/>
                <w:kern w:val="2"/>
                <w:sz w:val="24"/>
                <w:szCs w:val="24"/>
                <w:lang w:eastAsia="en-US"/>
              </w:rPr>
              <w:t xml:space="preserve">Kartu su Prekėmis pateikiami šie dokumentai: </w:t>
            </w:r>
          </w:p>
          <w:p w14:paraId="170880B9" w14:textId="13343DFE" w:rsidR="004D45D7" w:rsidRPr="00FA52E5" w:rsidRDefault="00573DD1" w:rsidP="00FA52E5">
            <w:pPr>
              <w:pStyle w:val="ListParagraph"/>
              <w:numPr>
                <w:ilvl w:val="0"/>
                <w:numId w:val="49"/>
              </w:numPr>
              <w:spacing w:after="0" w:line="240" w:lineRule="auto"/>
              <w:jc w:val="both"/>
              <w:rPr>
                <w:rFonts w:ascii="Times New Roman" w:eastAsia="Times New Roman" w:hAnsi="Times New Roman" w:cs="Times New Roman"/>
                <w:kern w:val="2"/>
                <w:sz w:val="24"/>
                <w:szCs w:val="24"/>
                <w:lang w:eastAsia="en-US"/>
              </w:rPr>
            </w:pPr>
            <w:r w:rsidRPr="00FA52E5">
              <w:rPr>
                <w:rFonts w:ascii="Times New Roman" w:eastAsia="Times New Roman" w:hAnsi="Times New Roman" w:cs="Times New Roman"/>
                <w:kern w:val="2"/>
                <w:sz w:val="24"/>
                <w:szCs w:val="24"/>
                <w:lang w:eastAsia="en-US"/>
              </w:rPr>
              <w:t>dokumentai, įrodantys, kad Prekė registruota Lietuvos Respublikoje (</w:t>
            </w:r>
            <w:r w:rsidR="004D45D7" w:rsidRPr="00FA52E5">
              <w:rPr>
                <w:rFonts w:ascii="Times New Roman" w:eastAsia="Times New Roman" w:hAnsi="Times New Roman" w:cs="Times New Roman"/>
                <w:kern w:val="2"/>
                <w:sz w:val="24"/>
                <w:szCs w:val="24"/>
                <w:lang w:eastAsia="en-US"/>
              </w:rPr>
              <w:t xml:space="preserve">transporto priemonės </w:t>
            </w:r>
            <w:r w:rsidRPr="00FA52E5">
              <w:rPr>
                <w:rFonts w:ascii="Times New Roman" w:eastAsia="Times New Roman" w:hAnsi="Times New Roman" w:cs="Times New Roman"/>
                <w:kern w:val="2"/>
                <w:sz w:val="24"/>
                <w:szCs w:val="24"/>
                <w:lang w:eastAsia="en-US"/>
              </w:rPr>
              <w:t>registracijos liudijimas)</w:t>
            </w:r>
            <w:r w:rsidR="004D45D7" w:rsidRPr="00FA52E5">
              <w:rPr>
                <w:rFonts w:ascii="Times New Roman" w:eastAsia="Times New Roman" w:hAnsi="Times New Roman" w:cs="Times New Roman"/>
                <w:kern w:val="2"/>
                <w:sz w:val="24"/>
                <w:szCs w:val="24"/>
                <w:lang w:eastAsia="en-US"/>
              </w:rPr>
              <w:t>;</w:t>
            </w:r>
          </w:p>
          <w:p w14:paraId="3285AF9E" w14:textId="7C054451" w:rsidR="00FA52E5" w:rsidRPr="00FA52E5" w:rsidRDefault="00FA52E5" w:rsidP="00FA52E5">
            <w:pPr>
              <w:pStyle w:val="ListParagraph"/>
              <w:numPr>
                <w:ilvl w:val="0"/>
                <w:numId w:val="49"/>
              </w:numPr>
              <w:spacing w:after="0" w:line="240" w:lineRule="auto"/>
              <w:jc w:val="both"/>
              <w:rPr>
                <w:rFonts w:ascii="Times New Roman" w:eastAsia="Times New Roman" w:hAnsi="Times New Roman" w:cs="Times New Roman"/>
                <w:kern w:val="2"/>
                <w:sz w:val="24"/>
                <w:szCs w:val="24"/>
                <w:lang w:eastAsia="en-US"/>
              </w:rPr>
            </w:pPr>
            <w:r w:rsidRPr="00FA52E5">
              <w:rPr>
                <w:rFonts w:ascii="Times New Roman" w:eastAsia="Times New Roman" w:hAnsi="Times New Roman" w:cs="Times New Roman"/>
                <w:kern w:val="2"/>
                <w:sz w:val="24"/>
                <w:szCs w:val="24"/>
                <w:lang w:eastAsia="en-US"/>
              </w:rPr>
              <w:t>transporto priemonės</w:t>
            </w:r>
            <w:r w:rsidRPr="00FA52E5">
              <w:rPr>
                <w:rFonts w:ascii="Times New Roman" w:hAnsi="Times New Roman" w:cs="Times New Roman"/>
                <w:sz w:val="24"/>
                <w:szCs w:val="24"/>
                <w:lang w:eastAsia="ar-SA"/>
              </w:rPr>
              <w:t xml:space="preserve"> </w:t>
            </w:r>
            <w:r w:rsidRPr="00FA52E5">
              <w:rPr>
                <w:rFonts w:ascii="Times New Roman" w:eastAsia="Arial Unicode MS" w:hAnsi="Times New Roman" w:cs="Times New Roman"/>
                <w:sz w:val="24"/>
                <w:szCs w:val="24"/>
              </w:rPr>
              <w:t>ir papildomos įrangos eksploatavimo ir naudojimo</w:t>
            </w:r>
            <w:r w:rsidRPr="00FA52E5">
              <w:rPr>
                <w:rFonts w:ascii="Times New Roman" w:hAnsi="Times New Roman" w:cs="Times New Roman"/>
                <w:sz w:val="24"/>
                <w:szCs w:val="24"/>
                <w:lang w:eastAsia="ar-SA"/>
              </w:rPr>
              <w:t xml:space="preserve"> instrukcijos knygelė lietuvių kalba;</w:t>
            </w:r>
          </w:p>
          <w:p w14:paraId="2E2A3E82" w14:textId="449ABAAD" w:rsidR="00F82381" w:rsidRPr="00FA52E5" w:rsidRDefault="00573DD1" w:rsidP="00FA52E5">
            <w:pPr>
              <w:pStyle w:val="ListParagraph"/>
              <w:numPr>
                <w:ilvl w:val="0"/>
                <w:numId w:val="49"/>
              </w:numPr>
              <w:spacing w:after="0" w:line="240" w:lineRule="auto"/>
              <w:jc w:val="both"/>
              <w:rPr>
                <w:rFonts w:ascii="Times New Roman" w:hAnsi="Times New Roman" w:cs="Times New Roman"/>
                <w:spacing w:val="-2"/>
                <w:sz w:val="24"/>
                <w:szCs w:val="24"/>
              </w:rPr>
            </w:pPr>
            <w:r w:rsidRPr="00FA52E5">
              <w:rPr>
                <w:rFonts w:ascii="Times New Roman" w:eastAsia="Times New Roman" w:hAnsi="Times New Roman" w:cs="Times New Roman"/>
                <w:kern w:val="2"/>
                <w:sz w:val="24"/>
                <w:szCs w:val="24"/>
                <w:lang w:eastAsia="en-US"/>
              </w:rPr>
              <w:t>galiojan</w:t>
            </w:r>
            <w:r w:rsidR="00FA52E5">
              <w:rPr>
                <w:rFonts w:ascii="Times New Roman" w:eastAsia="Times New Roman" w:hAnsi="Times New Roman" w:cs="Times New Roman"/>
                <w:kern w:val="2"/>
                <w:sz w:val="24"/>
                <w:szCs w:val="24"/>
                <w:lang w:eastAsia="en-US"/>
              </w:rPr>
              <w:t>čios</w:t>
            </w:r>
            <w:r w:rsidRPr="00FA52E5">
              <w:rPr>
                <w:rFonts w:ascii="Times New Roman" w:eastAsia="Times New Roman" w:hAnsi="Times New Roman" w:cs="Times New Roman"/>
                <w:kern w:val="2"/>
                <w:sz w:val="24"/>
                <w:szCs w:val="24"/>
                <w:lang w:eastAsia="en-US"/>
              </w:rPr>
              <w:t xml:space="preserve"> </w:t>
            </w:r>
            <w:r w:rsidR="00F82381" w:rsidRPr="00FA52E5">
              <w:rPr>
                <w:rFonts w:ascii="Times New Roman" w:hAnsi="Times New Roman" w:cs="Times New Roman"/>
                <w:spacing w:val="-2"/>
                <w:sz w:val="24"/>
                <w:szCs w:val="24"/>
              </w:rPr>
              <w:t>techninės apžiūros rezultatų kortelė (ataskaita);</w:t>
            </w:r>
          </w:p>
          <w:p w14:paraId="339BF2B0" w14:textId="71BC537E" w:rsidR="00F82381" w:rsidRPr="00FA52E5" w:rsidRDefault="00F82381" w:rsidP="00FA52E5">
            <w:pPr>
              <w:pStyle w:val="ListParagraph"/>
              <w:numPr>
                <w:ilvl w:val="0"/>
                <w:numId w:val="49"/>
              </w:numPr>
              <w:spacing w:after="0" w:line="240" w:lineRule="auto"/>
              <w:jc w:val="both"/>
              <w:rPr>
                <w:rFonts w:ascii="Times New Roman" w:eastAsia="Times New Roman" w:hAnsi="Times New Roman" w:cs="Times New Roman"/>
                <w:kern w:val="2"/>
                <w:sz w:val="24"/>
                <w:szCs w:val="24"/>
                <w:lang w:eastAsia="en-US"/>
              </w:rPr>
            </w:pPr>
            <w:r w:rsidRPr="00FA52E5">
              <w:rPr>
                <w:rFonts w:ascii="Times New Roman" w:hAnsi="Times New Roman" w:cs="Times New Roman"/>
                <w:spacing w:val="-2"/>
                <w:sz w:val="24"/>
                <w:szCs w:val="24"/>
              </w:rPr>
              <w:lastRenderedPageBreak/>
              <w:t xml:space="preserve">gamyklinis </w:t>
            </w:r>
            <w:r w:rsidRPr="00FA52E5">
              <w:rPr>
                <w:rFonts w:ascii="Times New Roman" w:eastAsia="Times New Roman" w:hAnsi="Times New Roman" w:cs="Times New Roman"/>
                <w:kern w:val="2"/>
                <w:sz w:val="24"/>
                <w:szCs w:val="24"/>
                <w:lang w:eastAsia="en-US"/>
              </w:rPr>
              <w:t>transporto priemonės sertifikatas;</w:t>
            </w:r>
          </w:p>
          <w:p w14:paraId="318B2F53" w14:textId="6F13A99F" w:rsidR="002E3E52" w:rsidRPr="00FA52E5" w:rsidRDefault="002E3E52" w:rsidP="00FA52E5">
            <w:pPr>
              <w:pStyle w:val="ListParagraph"/>
              <w:numPr>
                <w:ilvl w:val="0"/>
                <w:numId w:val="49"/>
              </w:numPr>
              <w:spacing w:after="0" w:line="240" w:lineRule="auto"/>
              <w:jc w:val="both"/>
              <w:rPr>
                <w:rFonts w:ascii="Times New Roman" w:hAnsi="Times New Roman" w:cs="Times New Roman"/>
                <w:spacing w:val="-2"/>
                <w:sz w:val="24"/>
                <w:szCs w:val="24"/>
              </w:rPr>
            </w:pPr>
            <w:r w:rsidRPr="00FA52E5">
              <w:rPr>
                <w:rFonts w:ascii="Times New Roman" w:eastAsia="Times New Roman" w:hAnsi="Times New Roman" w:cs="Times New Roman"/>
                <w:kern w:val="2"/>
                <w:sz w:val="24"/>
                <w:szCs w:val="24"/>
                <w:lang w:eastAsia="en-US"/>
              </w:rPr>
              <w:t xml:space="preserve">transporto priemonės </w:t>
            </w:r>
            <w:r w:rsidRPr="00FA52E5">
              <w:rPr>
                <w:rFonts w:ascii="Times New Roman" w:hAnsi="Times New Roman" w:cs="Times New Roman"/>
                <w:spacing w:val="-2"/>
                <w:sz w:val="24"/>
                <w:szCs w:val="24"/>
              </w:rPr>
              <w:t xml:space="preserve">serviso knygelė, </w:t>
            </w:r>
          </w:p>
          <w:p w14:paraId="0AB3D404" w14:textId="4D8BE117" w:rsidR="00F82381" w:rsidRPr="00FA52E5" w:rsidRDefault="002E3E52" w:rsidP="00FA52E5">
            <w:pPr>
              <w:pStyle w:val="ListParagraph"/>
              <w:numPr>
                <w:ilvl w:val="0"/>
                <w:numId w:val="49"/>
              </w:numPr>
              <w:spacing w:after="0" w:line="240" w:lineRule="auto"/>
              <w:jc w:val="both"/>
              <w:rPr>
                <w:rFonts w:ascii="Times New Roman" w:hAnsi="Times New Roman" w:cs="Times New Roman"/>
                <w:spacing w:val="-2"/>
                <w:sz w:val="24"/>
                <w:szCs w:val="24"/>
              </w:rPr>
            </w:pPr>
            <w:r w:rsidRPr="00FA52E5">
              <w:rPr>
                <w:rFonts w:ascii="Times New Roman" w:eastAsia="Times New Roman" w:hAnsi="Times New Roman" w:cs="Times New Roman"/>
                <w:kern w:val="2"/>
                <w:sz w:val="24"/>
                <w:szCs w:val="24"/>
                <w:lang w:eastAsia="en-US"/>
              </w:rPr>
              <w:t xml:space="preserve">transporto priemonės </w:t>
            </w:r>
            <w:r w:rsidRPr="00FA52E5">
              <w:rPr>
                <w:rFonts w:ascii="Times New Roman" w:hAnsi="Times New Roman" w:cs="Times New Roman"/>
                <w:spacing w:val="-2"/>
                <w:sz w:val="24"/>
                <w:szCs w:val="24"/>
              </w:rPr>
              <w:t>draudimo polisas;</w:t>
            </w:r>
          </w:p>
          <w:p w14:paraId="0E1846F9" w14:textId="2F88A7D3" w:rsidR="002E3E52" w:rsidRPr="00FA52E5" w:rsidRDefault="00FA52E5" w:rsidP="00FA52E5">
            <w:pPr>
              <w:pStyle w:val="ListParagraph"/>
              <w:numPr>
                <w:ilvl w:val="0"/>
                <w:numId w:val="49"/>
              </w:numPr>
              <w:spacing w:after="0" w:line="240" w:lineRule="auto"/>
              <w:jc w:val="both"/>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p</w:t>
            </w:r>
            <w:r w:rsidR="00573DD1" w:rsidRPr="00FA52E5">
              <w:rPr>
                <w:rFonts w:ascii="Times New Roman" w:eastAsia="Times New Roman" w:hAnsi="Times New Roman" w:cs="Times New Roman"/>
                <w:kern w:val="2"/>
                <w:sz w:val="24"/>
                <w:szCs w:val="24"/>
                <w:lang w:eastAsia="en-US"/>
              </w:rPr>
              <w:t>rekių perdavimo–priėmimo aktas</w:t>
            </w:r>
            <w:r w:rsidR="00432806" w:rsidRPr="00FA52E5">
              <w:rPr>
                <w:rFonts w:ascii="Times New Roman" w:eastAsia="Times New Roman" w:hAnsi="Times New Roman" w:cs="Times New Roman"/>
                <w:kern w:val="2"/>
                <w:sz w:val="24"/>
                <w:szCs w:val="24"/>
                <w:lang w:eastAsia="en-US"/>
              </w:rPr>
              <w:t>;</w:t>
            </w:r>
          </w:p>
          <w:p w14:paraId="607AB961" w14:textId="76B9C811" w:rsidR="00432806" w:rsidRPr="00FA52E5" w:rsidRDefault="00432806" w:rsidP="00FA52E5">
            <w:pPr>
              <w:pStyle w:val="ListParagraph"/>
              <w:numPr>
                <w:ilvl w:val="0"/>
                <w:numId w:val="49"/>
              </w:numPr>
              <w:spacing w:after="0" w:line="240" w:lineRule="auto"/>
              <w:jc w:val="both"/>
              <w:rPr>
                <w:rFonts w:ascii="Times New Roman" w:eastAsia="Times New Roman" w:hAnsi="Times New Roman" w:cs="Times New Roman"/>
                <w:kern w:val="2"/>
                <w:sz w:val="24"/>
                <w:szCs w:val="24"/>
                <w:lang w:eastAsia="en-US"/>
              </w:rPr>
            </w:pPr>
            <w:r w:rsidRPr="00FA52E5">
              <w:rPr>
                <w:rFonts w:ascii="Times New Roman" w:hAnsi="Times New Roman" w:cs="Times New Roman"/>
                <w:sz w:val="24"/>
                <w:szCs w:val="24"/>
              </w:rPr>
              <w:t>mokėjimų grafikas bei kiti dokumentai apie detalius mokėjimus.</w:t>
            </w:r>
          </w:p>
          <w:p w14:paraId="623BF02E" w14:textId="583B64A9" w:rsidR="000C3EBA" w:rsidRPr="00573DD1" w:rsidRDefault="00573DD1" w:rsidP="00C84749">
            <w:pPr>
              <w:spacing w:after="0" w:line="240" w:lineRule="auto"/>
              <w:jc w:val="both"/>
              <w:rPr>
                <w:rFonts w:ascii="Times New Roman" w:eastAsia="Times New Roman" w:hAnsi="Times New Roman" w:cs="Times New Roman"/>
                <w:kern w:val="2"/>
                <w:sz w:val="24"/>
                <w:szCs w:val="24"/>
                <w:lang w:eastAsia="en-US"/>
              </w:rPr>
            </w:pPr>
            <w:r w:rsidRPr="00F82381">
              <w:rPr>
                <w:rFonts w:ascii="Times New Roman" w:eastAsia="Times New Roman" w:hAnsi="Times New Roman" w:cs="Times New Roman"/>
                <w:kern w:val="2"/>
                <w:sz w:val="24"/>
                <w:szCs w:val="24"/>
                <w:lang w:eastAsia="en-US"/>
              </w:rPr>
              <w:t>Tiekėjui nepateikus nurodytų dokumentų, laikoma, kad Prekės neatitinka Sutartyje nustatytų reikalavimų.</w:t>
            </w:r>
          </w:p>
        </w:tc>
      </w:tr>
      <w:tr w:rsidR="00573DD1" w:rsidRPr="00573DD1" w14:paraId="4D875564" w14:textId="77777777" w:rsidTr="00573DD1">
        <w:trPr>
          <w:trHeight w:val="300"/>
        </w:trPr>
        <w:tc>
          <w:tcPr>
            <w:tcW w:w="9535" w:type="dxa"/>
            <w:gridSpan w:val="5"/>
            <w:shd w:val="clear" w:color="auto" w:fill="FFFFFF"/>
          </w:tcPr>
          <w:p w14:paraId="5530D5CF"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lastRenderedPageBreak/>
              <w:t>5. SUTARTIES KAINA IR ATSISKAITYMO TVARKA</w:t>
            </w:r>
          </w:p>
        </w:tc>
      </w:tr>
      <w:tr w:rsidR="00573DD1" w:rsidRPr="00573DD1" w14:paraId="700C9595" w14:textId="77777777" w:rsidTr="00573DD1">
        <w:trPr>
          <w:trHeight w:val="300"/>
        </w:trPr>
        <w:tc>
          <w:tcPr>
            <w:tcW w:w="2707" w:type="dxa"/>
            <w:gridSpan w:val="3"/>
            <w:shd w:val="clear" w:color="auto" w:fill="FFFFFF"/>
          </w:tcPr>
          <w:p w14:paraId="5BE3CC72"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5.1. Sutarčiai taikomas kainos apskaičiavimo būdas</w:t>
            </w:r>
          </w:p>
        </w:tc>
        <w:tc>
          <w:tcPr>
            <w:tcW w:w="6828" w:type="dxa"/>
            <w:gridSpan w:val="2"/>
            <w:shd w:val="clear" w:color="auto" w:fill="FFFFFF"/>
          </w:tcPr>
          <w:p w14:paraId="4D271990"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Fiksuoto įkainio kainodara</w:t>
            </w:r>
          </w:p>
        </w:tc>
      </w:tr>
      <w:tr w:rsidR="00573DD1" w:rsidRPr="00573DD1" w14:paraId="5E17580A" w14:textId="77777777" w:rsidTr="00573DD1">
        <w:trPr>
          <w:trHeight w:val="300"/>
        </w:trPr>
        <w:tc>
          <w:tcPr>
            <w:tcW w:w="2707" w:type="dxa"/>
            <w:gridSpan w:val="3"/>
            <w:shd w:val="clear" w:color="auto" w:fill="FFFFFF"/>
          </w:tcPr>
          <w:p w14:paraId="223F0750"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 xml:space="preserve">5.2. Pradinės Sutarties vertė ir Sutarties kaina, kai taikoma </w:t>
            </w:r>
            <w:r w:rsidRPr="00573DD1">
              <w:rPr>
                <w:rFonts w:ascii="Times New Roman" w:eastAsia="Times New Roman" w:hAnsi="Times New Roman" w:cs="Times New Roman"/>
                <w:b/>
                <w:bCs/>
                <w:kern w:val="2"/>
                <w:sz w:val="24"/>
                <w:szCs w:val="24"/>
                <w:u w:val="single"/>
                <w:lang w:eastAsia="en-US"/>
              </w:rPr>
              <w:t>fiksuoto įkainio</w:t>
            </w:r>
            <w:r w:rsidRPr="00573DD1">
              <w:rPr>
                <w:rFonts w:ascii="Times New Roman" w:eastAsia="Times New Roman" w:hAnsi="Times New Roman" w:cs="Times New Roman"/>
                <w:b/>
                <w:bCs/>
                <w:kern w:val="2"/>
                <w:sz w:val="24"/>
                <w:szCs w:val="24"/>
                <w:lang w:eastAsia="en-US"/>
              </w:rPr>
              <w:t xml:space="preserve"> kainodara</w:t>
            </w:r>
          </w:p>
          <w:p w14:paraId="67084F18"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p w14:paraId="44CF2D0D"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p w14:paraId="5B0023B0"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p w14:paraId="2F65FA38"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p w14:paraId="763D03AB"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p w14:paraId="1DC2A259"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p w14:paraId="4EDAE11C"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p w14:paraId="3DFAD287" w14:textId="77777777" w:rsidR="00573DD1" w:rsidRPr="00573DD1" w:rsidRDefault="00573DD1" w:rsidP="00573DD1">
            <w:pPr>
              <w:spacing w:after="0" w:line="240" w:lineRule="auto"/>
              <w:jc w:val="both"/>
              <w:rPr>
                <w:rFonts w:ascii="Times New Roman" w:eastAsia="Times New Roman" w:hAnsi="Times New Roman" w:cs="Times New Roman"/>
                <w:b/>
                <w:bCs/>
                <w:color w:val="FF0000"/>
                <w:kern w:val="2"/>
                <w:sz w:val="24"/>
                <w:szCs w:val="24"/>
                <w:lang w:eastAsia="en-US"/>
              </w:rPr>
            </w:pPr>
          </w:p>
        </w:tc>
        <w:tc>
          <w:tcPr>
            <w:tcW w:w="6828" w:type="dxa"/>
            <w:gridSpan w:val="2"/>
            <w:shd w:val="clear" w:color="auto" w:fill="FFFFFF"/>
          </w:tcPr>
          <w:p w14:paraId="5A6B5956" w14:textId="77777777" w:rsidR="00573DD1" w:rsidRPr="00573DD1" w:rsidRDefault="00573DD1" w:rsidP="00C84749">
            <w:pPr>
              <w:spacing w:after="0" w:line="240" w:lineRule="auto"/>
              <w:jc w:val="both"/>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 xml:space="preserve">Pradinės Sutarties vertė yra </w:t>
            </w:r>
            <w:r w:rsidRPr="00573DD1">
              <w:rPr>
                <w:rFonts w:ascii="Times New Roman" w:eastAsia="Times New Roman" w:hAnsi="Times New Roman" w:cs="Times New Roman"/>
                <w:color w:val="4472C4"/>
                <w:kern w:val="2"/>
                <w:sz w:val="24"/>
                <w:szCs w:val="24"/>
                <w:lang w:eastAsia="en-US"/>
              </w:rPr>
              <w:t>(nurodyti sumą skaičiais)</w:t>
            </w:r>
            <w:r w:rsidRPr="00573DD1">
              <w:rPr>
                <w:rFonts w:ascii="Times New Roman" w:eastAsia="Times New Roman" w:hAnsi="Times New Roman" w:cs="Times New Roman"/>
                <w:kern w:val="2"/>
                <w:sz w:val="24"/>
                <w:szCs w:val="24"/>
                <w:lang w:eastAsia="en-US"/>
              </w:rPr>
              <w:t xml:space="preserve"> Eur, </w:t>
            </w:r>
            <w:r w:rsidRPr="00573DD1">
              <w:rPr>
                <w:rFonts w:ascii="Times New Roman" w:eastAsia="Times New Roman" w:hAnsi="Times New Roman" w:cs="Times New Roman"/>
                <w:color w:val="4472C4"/>
                <w:kern w:val="2"/>
                <w:sz w:val="24"/>
                <w:szCs w:val="24"/>
                <w:lang w:eastAsia="en-US"/>
              </w:rPr>
              <w:t>(nurodyti sumą žodžiais)</w:t>
            </w:r>
            <w:r w:rsidRPr="00573DD1">
              <w:rPr>
                <w:rFonts w:ascii="Times New Roman" w:eastAsia="Times New Roman" w:hAnsi="Times New Roman" w:cs="Times New Roman"/>
                <w:kern w:val="2"/>
                <w:sz w:val="24"/>
                <w:szCs w:val="24"/>
                <w:lang w:eastAsia="en-US"/>
              </w:rPr>
              <w:t xml:space="preserve"> be PVM. </w:t>
            </w:r>
          </w:p>
          <w:p w14:paraId="634F1F57" w14:textId="77777777" w:rsidR="00573DD1" w:rsidRPr="00573DD1" w:rsidRDefault="00573DD1" w:rsidP="00C84749">
            <w:pPr>
              <w:spacing w:after="0" w:line="240" w:lineRule="auto"/>
              <w:jc w:val="both"/>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 xml:space="preserve">PVM sudaro </w:t>
            </w:r>
            <w:r w:rsidRPr="00573DD1">
              <w:rPr>
                <w:rFonts w:ascii="Times New Roman" w:eastAsia="Times New Roman" w:hAnsi="Times New Roman" w:cs="Times New Roman"/>
                <w:color w:val="4472C4"/>
                <w:kern w:val="2"/>
                <w:sz w:val="24"/>
                <w:szCs w:val="24"/>
                <w:lang w:eastAsia="en-US"/>
              </w:rPr>
              <w:t>(nurodyti sumą skaičiais)</w:t>
            </w:r>
            <w:r w:rsidRPr="00573DD1">
              <w:rPr>
                <w:rFonts w:ascii="Times New Roman" w:eastAsia="Times New Roman" w:hAnsi="Times New Roman" w:cs="Times New Roman"/>
                <w:kern w:val="2"/>
                <w:sz w:val="24"/>
                <w:szCs w:val="24"/>
                <w:lang w:eastAsia="en-US"/>
              </w:rPr>
              <w:t xml:space="preserve"> Eur, </w:t>
            </w:r>
            <w:r w:rsidRPr="00573DD1">
              <w:rPr>
                <w:rFonts w:ascii="Times New Roman" w:eastAsia="Times New Roman" w:hAnsi="Times New Roman" w:cs="Times New Roman"/>
                <w:color w:val="4472C4"/>
                <w:kern w:val="2"/>
                <w:sz w:val="24"/>
                <w:szCs w:val="24"/>
                <w:lang w:eastAsia="en-US"/>
              </w:rPr>
              <w:t>(nurodyti sumą žodžiais)</w:t>
            </w:r>
            <w:r w:rsidRPr="00573DD1">
              <w:rPr>
                <w:rFonts w:ascii="Times New Roman" w:eastAsia="Times New Roman" w:hAnsi="Times New Roman" w:cs="Times New Roman"/>
                <w:kern w:val="2"/>
                <w:sz w:val="24"/>
                <w:szCs w:val="24"/>
                <w:lang w:eastAsia="en-US"/>
              </w:rPr>
              <w:t>.</w:t>
            </w:r>
          </w:p>
          <w:p w14:paraId="6D724A68" w14:textId="77777777" w:rsidR="00573DD1" w:rsidRPr="00573DD1" w:rsidRDefault="00573DD1" w:rsidP="00C84749">
            <w:pPr>
              <w:spacing w:after="0" w:line="240" w:lineRule="auto"/>
              <w:jc w:val="both"/>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 xml:space="preserve">Sutarties kaina yra </w:t>
            </w:r>
            <w:r w:rsidRPr="00573DD1">
              <w:rPr>
                <w:rFonts w:ascii="Times New Roman" w:eastAsia="Times New Roman" w:hAnsi="Times New Roman" w:cs="Times New Roman"/>
                <w:color w:val="4472C4"/>
                <w:kern w:val="2"/>
                <w:sz w:val="24"/>
                <w:szCs w:val="24"/>
                <w:lang w:eastAsia="en-US"/>
              </w:rPr>
              <w:t>(nurodyti sumą skaičiais)</w:t>
            </w:r>
            <w:r w:rsidRPr="00573DD1">
              <w:rPr>
                <w:rFonts w:ascii="Times New Roman" w:eastAsia="Times New Roman" w:hAnsi="Times New Roman" w:cs="Times New Roman"/>
                <w:kern w:val="2"/>
                <w:sz w:val="24"/>
                <w:szCs w:val="24"/>
                <w:lang w:eastAsia="en-US"/>
              </w:rPr>
              <w:t xml:space="preserve"> Eur, </w:t>
            </w:r>
            <w:r w:rsidRPr="00573DD1">
              <w:rPr>
                <w:rFonts w:ascii="Times New Roman" w:eastAsia="Times New Roman" w:hAnsi="Times New Roman" w:cs="Times New Roman"/>
                <w:color w:val="4472C4"/>
                <w:kern w:val="2"/>
                <w:sz w:val="24"/>
                <w:szCs w:val="24"/>
                <w:lang w:eastAsia="en-US"/>
              </w:rPr>
              <w:t>(nurodyti sumą žodžiais)</w:t>
            </w:r>
            <w:r w:rsidRPr="00573DD1">
              <w:rPr>
                <w:rFonts w:ascii="Times New Roman" w:eastAsia="Times New Roman" w:hAnsi="Times New Roman" w:cs="Times New Roman"/>
                <w:kern w:val="2"/>
                <w:sz w:val="24"/>
                <w:szCs w:val="24"/>
                <w:lang w:eastAsia="en-US"/>
              </w:rPr>
              <w:t xml:space="preserve"> Eur su PVM.</w:t>
            </w:r>
          </w:p>
          <w:p w14:paraId="549D7702" w14:textId="77777777" w:rsidR="00573DD1" w:rsidRPr="00573DD1" w:rsidRDefault="00573DD1" w:rsidP="00C84749">
            <w:pPr>
              <w:spacing w:after="0" w:line="240" w:lineRule="auto"/>
              <w:jc w:val="both"/>
              <w:rPr>
                <w:rFonts w:ascii="Times New Roman" w:eastAsia="Times New Roman" w:hAnsi="Times New Roman" w:cs="Times New Roman"/>
                <w:kern w:val="2"/>
                <w:sz w:val="24"/>
                <w:szCs w:val="24"/>
                <w:lang w:eastAsia="en-US"/>
              </w:rPr>
            </w:pPr>
          </w:p>
          <w:p w14:paraId="37EB720D" w14:textId="1486E9CE" w:rsidR="00573DD1" w:rsidRPr="00E60A55" w:rsidRDefault="00573DD1" w:rsidP="00E60A55">
            <w:pPr>
              <w:spacing w:after="0" w:line="240" w:lineRule="auto"/>
              <w:jc w:val="both"/>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color w:val="000000"/>
                <w:kern w:val="2"/>
                <w:sz w:val="24"/>
                <w:szCs w:val="24"/>
                <w:lang w:eastAsia="en-US"/>
              </w:rPr>
              <w:t xml:space="preserve">Šioje Sutartyje Pradinės Sutarties vertė yra lygi Tiekėjo pasiūlymo kainai be PVM, apskaičiuotai sudauginus </w:t>
            </w:r>
            <w:r w:rsidRPr="00573DD1">
              <w:rPr>
                <w:rFonts w:ascii="Times New Roman" w:eastAsia="Times New Roman" w:hAnsi="Times New Roman" w:cs="Times New Roman"/>
                <w:b/>
                <w:bCs/>
                <w:color w:val="000000"/>
                <w:kern w:val="2"/>
                <w:sz w:val="24"/>
                <w:szCs w:val="24"/>
                <w:lang w:eastAsia="en-US"/>
              </w:rPr>
              <w:t>maksimalų Prekių kiekį</w:t>
            </w:r>
            <w:r w:rsidRPr="00573DD1">
              <w:rPr>
                <w:rFonts w:ascii="Times New Roman" w:eastAsia="Times New Roman" w:hAnsi="Times New Roman" w:cs="Times New Roman"/>
                <w:color w:val="000000"/>
                <w:kern w:val="2"/>
                <w:sz w:val="24"/>
                <w:szCs w:val="24"/>
                <w:lang w:eastAsia="en-US"/>
              </w:rPr>
              <w:t xml:space="preserve"> iš Tiekėjo pasiūlyto įkainio be PVM.</w:t>
            </w:r>
            <w:r w:rsidRPr="00573DD1">
              <w:rPr>
                <w:rFonts w:ascii="Times New Roman" w:eastAsia="Times New Roman" w:hAnsi="Times New Roman" w:cs="Times New Roman"/>
                <w:kern w:val="2"/>
                <w:sz w:val="24"/>
                <w:szCs w:val="24"/>
                <w:lang w:eastAsia="en-US"/>
              </w:rPr>
              <w:t xml:space="preserve"> </w:t>
            </w:r>
            <w:r w:rsidRPr="00573DD1">
              <w:rPr>
                <w:rFonts w:ascii="Times New Roman" w:eastAsia="Times New Roman" w:hAnsi="Times New Roman" w:cs="Times New Roman"/>
                <w:color w:val="000000"/>
                <w:kern w:val="2"/>
                <w:sz w:val="24"/>
                <w:szCs w:val="24"/>
                <w:lang w:eastAsia="en-US"/>
              </w:rPr>
              <w:t xml:space="preserve">Pirkėjas perka Prekes pagal poreikį </w:t>
            </w:r>
            <w:r w:rsidRPr="00E60A55">
              <w:rPr>
                <w:rFonts w:ascii="Times New Roman" w:eastAsia="Times New Roman" w:hAnsi="Times New Roman" w:cs="Times New Roman"/>
                <w:kern w:val="2"/>
                <w:sz w:val="24"/>
                <w:szCs w:val="24"/>
                <w:lang w:eastAsia="en-US"/>
              </w:rPr>
              <w:t xml:space="preserve">Sutartyje arba jos priede Nr. </w:t>
            </w:r>
            <w:r w:rsidR="00E60A55" w:rsidRPr="00E60A55">
              <w:rPr>
                <w:rFonts w:ascii="Times New Roman" w:eastAsia="Times New Roman" w:hAnsi="Times New Roman" w:cs="Times New Roman"/>
                <w:kern w:val="2"/>
                <w:sz w:val="24"/>
                <w:szCs w:val="24"/>
                <w:lang w:eastAsia="en-US"/>
              </w:rPr>
              <w:t>3</w:t>
            </w:r>
            <w:r w:rsidRPr="00E60A55">
              <w:rPr>
                <w:rFonts w:ascii="Times New Roman" w:eastAsia="Times New Roman" w:hAnsi="Times New Roman" w:cs="Times New Roman"/>
                <w:kern w:val="2"/>
                <w:sz w:val="24"/>
                <w:szCs w:val="24"/>
                <w:lang w:eastAsia="en-US"/>
              </w:rPr>
              <w:t xml:space="preserve">  nurodytais įkainiais, neviršijant jame nurodyto Prekių maksimalaus kiekio. </w:t>
            </w:r>
          </w:p>
          <w:p w14:paraId="695E34AA" w14:textId="1A841FF9" w:rsidR="00573DD1" w:rsidRPr="00573DD1" w:rsidRDefault="00573DD1" w:rsidP="00E60A55">
            <w:pPr>
              <w:spacing w:after="0" w:line="240" w:lineRule="auto"/>
              <w:jc w:val="both"/>
              <w:rPr>
                <w:rFonts w:ascii="Times New Roman" w:eastAsia="Times New Roman" w:hAnsi="Times New Roman" w:cs="Times New Roman"/>
                <w:color w:val="000000"/>
                <w:kern w:val="2"/>
                <w:sz w:val="24"/>
                <w:szCs w:val="24"/>
                <w:lang w:eastAsia="en-US"/>
              </w:rPr>
            </w:pPr>
            <w:r w:rsidRPr="00E60A55">
              <w:rPr>
                <w:rFonts w:ascii="Times New Roman" w:eastAsia="Times New Roman" w:hAnsi="Times New Roman" w:cs="Times New Roman"/>
                <w:kern w:val="2"/>
                <w:sz w:val="24"/>
                <w:szCs w:val="24"/>
                <w:lang w:eastAsia="en-US"/>
              </w:rPr>
              <w:t xml:space="preserve">Pirkėjas </w:t>
            </w:r>
            <w:r w:rsidR="006A62BB" w:rsidRPr="00E60A55">
              <w:rPr>
                <w:rFonts w:ascii="Times New Roman" w:eastAsia="Times New Roman" w:hAnsi="Times New Roman" w:cs="Times New Roman"/>
                <w:kern w:val="2"/>
                <w:sz w:val="24"/>
                <w:szCs w:val="24"/>
                <w:lang w:eastAsia="en-US"/>
              </w:rPr>
              <w:t>ne</w:t>
            </w:r>
            <w:r w:rsidRPr="00E60A55">
              <w:rPr>
                <w:rFonts w:ascii="Times New Roman" w:eastAsia="Times New Roman" w:hAnsi="Times New Roman" w:cs="Times New Roman"/>
                <w:kern w:val="2"/>
                <w:sz w:val="24"/>
                <w:szCs w:val="24"/>
                <w:lang w:eastAsia="en-US"/>
              </w:rPr>
              <w:t xml:space="preserve">įsipareigoja išpirkti </w:t>
            </w:r>
            <w:r w:rsidR="00E60A55" w:rsidRPr="00E60A55">
              <w:rPr>
                <w:rFonts w:ascii="Times New Roman" w:eastAsia="Times New Roman" w:hAnsi="Times New Roman" w:cs="Times New Roman"/>
                <w:kern w:val="2"/>
                <w:sz w:val="24"/>
                <w:szCs w:val="24"/>
                <w:lang w:eastAsia="en-US"/>
              </w:rPr>
              <w:t xml:space="preserve">viso </w:t>
            </w:r>
            <w:r w:rsidRPr="00E60A55">
              <w:rPr>
                <w:rFonts w:ascii="Times New Roman" w:eastAsia="Times New Roman" w:hAnsi="Times New Roman" w:cs="Times New Roman"/>
                <w:kern w:val="2"/>
                <w:sz w:val="24"/>
                <w:szCs w:val="24"/>
                <w:lang w:eastAsia="en-US"/>
              </w:rPr>
              <w:t>Prekių kiek</w:t>
            </w:r>
            <w:r w:rsidR="006A62BB" w:rsidRPr="00E60A55">
              <w:rPr>
                <w:rFonts w:ascii="Times New Roman" w:eastAsia="Times New Roman" w:hAnsi="Times New Roman" w:cs="Times New Roman"/>
                <w:kern w:val="2"/>
                <w:sz w:val="24"/>
                <w:szCs w:val="24"/>
                <w:lang w:eastAsia="en-US"/>
              </w:rPr>
              <w:t>io</w:t>
            </w:r>
            <w:r w:rsidRPr="00E60A55">
              <w:rPr>
                <w:rFonts w:ascii="Times New Roman" w:eastAsia="Times New Roman" w:hAnsi="Times New Roman" w:cs="Times New Roman"/>
                <w:kern w:val="2"/>
                <w:sz w:val="24"/>
                <w:szCs w:val="24"/>
                <w:lang w:eastAsia="en-US"/>
              </w:rPr>
              <w:t>.</w:t>
            </w:r>
          </w:p>
        </w:tc>
      </w:tr>
      <w:tr w:rsidR="00573DD1" w:rsidRPr="00573DD1" w14:paraId="6A442901" w14:textId="77777777" w:rsidTr="00573DD1">
        <w:trPr>
          <w:trHeight w:val="300"/>
        </w:trPr>
        <w:tc>
          <w:tcPr>
            <w:tcW w:w="2707" w:type="dxa"/>
            <w:gridSpan w:val="3"/>
            <w:shd w:val="clear" w:color="auto" w:fill="FFFFFF"/>
          </w:tcPr>
          <w:p w14:paraId="3F992BE8" w14:textId="6748900D" w:rsidR="00573DD1" w:rsidRPr="00573DD1" w:rsidRDefault="00573DD1" w:rsidP="00E60A55">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b/>
                <w:bCs/>
                <w:kern w:val="2"/>
                <w:sz w:val="24"/>
                <w:szCs w:val="24"/>
                <w:lang w:eastAsia="en-US"/>
              </w:rPr>
              <w:t xml:space="preserve">5.3. Sutarties kainos / įkainių perskaičiavimas taikant </w:t>
            </w:r>
            <w:r w:rsidRPr="00573DD1">
              <w:rPr>
                <w:rFonts w:ascii="Times New Roman" w:eastAsia="Times New Roman" w:hAnsi="Times New Roman" w:cs="Times New Roman"/>
                <w:b/>
                <w:bCs/>
                <w:kern w:val="2"/>
                <w:sz w:val="24"/>
                <w:szCs w:val="24"/>
                <w:u w:val="single"/>
                <w:lang w:eastAsia="en-US"/>
              </w:rPr>
              <w:t>peržiūros</w:t>
            </w:r>
            <w:r w:rsidRPr="00573DD1">
              <w:rPr>
                <w:rFonts w:ascii="Times New Roman" w:eastAsia="Times New Roman" w:hAnsi="Times New Roman" w:cs="Times New Roman"/>
                <w:b/>
                <w:bCs/>
                <w:kern w:val="2"/>
                <w:sz w:val="24"/>
                <w:szCs w:val="24"/>
                <w:lang w:eastAsia="en-US"/>
              </w:rPr>
              <w:t xml:space="preserve"> taisykles</w:t>
            </w:r>
          </w:p>
        </w:tc>
        <w:tc>
          <w:tcPr>
            <w:tcW w:w="6828" w:type="dxa"/>
            <w:gridSpan w:val="2"/>
            <w:shd w:val="clear" w:color="auto" w:fill="FFFFFF"/>
          </w:tcPr>
          <w:p w14:paraId="4860198E" w14:textId="77777777" w:rsidR="00573DD1" w:rsidRPr="00E60A55"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 xml:space="preserve">Sutarties </w:t>
            </w:r>
            <w:r w:rsidRPr="00E60A55">
              <w:rPr>
                <w:rFonts w:ascii="Times New Roman" w:eastAsia="Times New Roman" w:hAnsi="Times New Roman" w:cs="Times New Roman"/>
                <w:kern w:val="2"/>
                <w:sz w:val="24"/>
                <w:szCs w:val="24"/>
                <w:lang w:eastAsia="en-US"/>
              </w:rPr>
              <w:t>įkainiai bus perskaičiuojami:</w:t>
            </w:r>
          </w:p>
          <w:p w14:paraId="29C13AD9" w14:textId="77777777" w:rsidR="00573DD1" w:rsidRPr="00E60A55" w:rsidRDefault="00573DD1" w:rsidP="00573DD1">
            <w:pPr>
              <w:spacing w:after="0" w:line="240" w:lineRule="auto"/>
              <w:rPr>
                <w:rFonts w:ascii="Times New Roman" w:eastAsia="Times New Roman" w:hAnsi="Times New Roman" w:cs="Times New Roman"/>
                <w:kern w:val="2"/>
                <w:sz w:val="24"/>
                <w:szCs w:val="24"/>
                <w:lang w:eastAsia="en-US"/>
              </w:rPr>
            </w:pPr>
            <w:r w:rsidRPr="00E60A55">
              <w:rPr>
                <w:rFonts w:ascii="Times New Roman" w:eastAsia="Times New Roman" w:hAnsi="Times New Roman" w:cs="Times New Roman"/>
                <w:kern w:val="2"/>
                <w:sz w:val="24"/>
                <w:szCs w:val="24"/>
                <w:lang w:eastAsia="en-US"/>
              </w:rPr>
              <w:t>5.3.1. dėl PVM tarifo pasikeitimo;</w:t>
            </w:r>
          </w:p>
          <w:p w14:paraId="74FB5DA3" w14:textId="77777777" w:rsidR="00573DD1" w:rsidRPr="00573DD1" w:rsidRDefault="00573DD1" w:rsidP="00573DD1">
            <w:pPr>
              <w:spacing w:after="0" w:line="240" w:lineRule="auto"/>
              <w:rPr>
                <w:rFonts w:ascii="Times New Roman" w:eastAsia="Times New Roman" w:hAnsi="Times New Roman" w:cs="Times New Roman"/>
                <w:color w:val="FF0000"/>
                <w:kern w:val="2"/>
                <w:sz w:val="24"/>
                <w:szCs w:val="20"/>
                <w:lang w:eastAsia="en-US"/>
              </w:rPr>
            </w:pPr>
            <w:r w:rsidRPr="00E60A55">
              <w:rPr>
                <w:rFonts w:ascii="Times New Roman" w:eastAsia="Times New Roman" w:hAnsi="Times New Roman" w:cs="Times New Roman"/>
                <w:kern w:val="2"/>
                <w:sz w:val="24"/>
                <w:szCs w:val="24"/>
                <w:lang w:eastAsia="en-US"/>
              </w:rPr>
              <w:t>5.3.2. dėl kainų lygio pokyčio</w:t>
            </w:r>
            <w:r w:rsidRPr="00E60A55">
              <w:rPr>
                <w:rFonts w:ascii="Times New Roman" w:eastAsia="Times New Roman" w:hAnsi="Times New Roman" w:cs="Times New Roman"/>
                <w:kern w:val="2"/>
                <w:sz w:val="24"/>
                <w:szCs w:val="20"/>
                <w:lang w:eastAsia="en-US"/>
              </w:rPr>
              <w:t>.</w:t>
            </w:r>
          </w:p>
        </w:tc>
      </w:tr>
      <w:tr w:rsidR="00573DD1" w:rsidRPr="00573DD1" w14:paraId="5EB221CF" w14:textId="77777777" w:rsidTr="00573DD1">
        <w:trPr>
          <w:trHeight w:val="300"/>
        </w:trPr>
        <w:tc>
          <w:tcPr>
            <w:tcW w:w="2707" w:type="dxa"/>
            <w:gridSpan w:val="3"/>
            <w:shd w:val="clear" w:color="auto" w:fill="FFFFFF"/>
          </w:tcPr>
          <w:p w14:paraId="53E5EFB1" w14:textId="77777777" w:rsidR="00573DD1" w:rsidRPr="000A4DF8" w:rsidRDefault="00573DD1" w:rsidP="00573DD1">
            <w:pPr>
              <w:spacing w:after="0" w:line="240" w:lineRule="auto"/>
              <w:rPr>
                <w:rFonts w:ascii="Times New Roman" w:eastAsia="Times New Roman" w:hAnsi="Times New Roman" w:cs="Times New Roman"/>
                <w:b/>
                <w:bCs/>
                <w:kern w:val="2"/>
                <w:sz w:val="24"/>
                <w:szCs w:val="24"/>
                <w:lang w:eastAsia="en-US"/>
              </w:rPr>
            </w:pPr>
            <w:r w:rsidRPr="000A4DF8">
              <w:rPr>
                <w:rFonts w:ascii="Times New Roman" w:eastAsia="Times New Roman" w:hAnsi="Times New Roman" w:cs="Times New Roman"/>
                <w:b/>
                <w:bCs/>
                <w:kern w:val="2"/>
                <w:sz w:val="24"/>
                <w:szCs w:val="24"/>
                <w:lang w:eastAsia="en-US"/>
              </w:rPr>
              <w:t>5.3.1. Sutarties kainos / įkainių peržiūra dėl PVM tarifo pasikeitimo</w:t>
            </w:r>
          </w:p>
        </w:tc>
        <w:tc>
          <w:tcPr>
            <w:tcW w:w="6828" w:type="dxa"/>
            <w:gridSpan w:val="2"/>
            <w:shd w:val="clear" w:color="auto" w:fill="FFFFFF"/>
          </w:tcPr>
          <w:p w14:paraId="37293B75" w14:textId="5879F8D8" w:rsidR="00573DD1" w:rsidRPr="000A4DF8" w:rsidRDefault="00573DD1" w:rsidP="00E60A55">
            <w:pPr>
              <w:spacing w:after="0" w:line="240" w:lineRule="auto"/>
              <w:jc w:val="both"/>
              <w:rPr>
                <w:rFonts w:ascii="Times New Roman" w:eastAsia="Times New Roman" w:hAnsi="Times New Roman" w:cs="Times New Roman"/>
                <w:kern w:val="2"/>
                <w:sz w:val="24"/>
                <w:szCs w:val="24"/>
                <w:lang w:eastAsia="en-US"/>
              </w:rPr>
            </w:pPr>
            <w:r w:rsidRPr="000A4DF8">
              <w:rPr>
                <w:rFonts w:ascii="Times New Roman" w:eastAsia="Times New Roman" w:hAnsi="Times New Roman" w:cs="Times New Roman"/>
                <w:kern w:val="2"/>
                <w:sz w:val="24"/>
                <w:szCs w:val="24"/>
                <w:lang w:eastAsia="en-US"/>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3DACF65" w14:textId="77777777" w:rsidR="00573DD1" w:rsidRPr="000A4DF8" w:rsidRDefault="00573DD1" w:rsidP="00E60A55">
            <w:pPr>
              <w:spacing w:after="0" w:line="240" w:lineRule="auto"/>
              <w:jc w:val="both"/>
              <w:rPr>
                <w:rFonts w:ascii="Times New Roman" w:eastAsia="Times New Roman" w:hAnsi="Times New Roman" w:cs="Times New Roman"/>
                <w:kern w:val="2"/>
                <w:sz w:val="24"/>
                <w:szCs w:val="24"/>
                <w:lang w:eastAsia="en-US"/>
              </w:rPr>
            </w:pPr>
          </w:p>
          <w:p w14:paraId="3C533201" w14:textId="677C3927" w:rsidR="00573DD1" w:rsidRPr="000A4DF8" w:rsidRDefault="000A4DF8" w:rsidP="00E60A55">
            <w:pPr>
              <w:spacing w:after="0" w:line="240" w:lineRule="auto"/>
              <w:jc w:val="both"/>
              <w:rPr>
                <w:rFonts w:ascii="Times New Roman" w:eastAsia="Times New Roman" w:hAnsi="Times New Roman" w:cs="Times New Roman"/>
                <w:kern w:val="2"/>
                <w:sz w:val="24"/>
                <w:szCs w:val="24"/>
                <w:lang w:eastAsia="en-US"/>
              </w:rPr>
            </w:pPr>
            <w:r w:rsidRPr="000A4DF8">
              <w:rPr>
                <w:rFonts w:ascii="Times New Roman" w:hAnsi="Times New Roman" w:cs="Times New Roman"/>
                <w:kern w:val="2"/>
                <w:sz w:val="24"/>
                <w:szCs w:val="24"/>
              </w:rPr>
              <w:t>Perskaičiuoti Prekių įkainiai įforminami Susitarimu ir turi būti taikomi nuo naujo PVM įvedimo datos (nepriklausomai nuo to, kada pasirašytas Susitarimas).</w:t>
            </w:r>
          </w:p>
        </w:tc>
      </w:tr>
      <w:tr w:rsidR="00573DD1" w:rsidRPr="00573DD1" w14:paraId="78E855C4" w14:textId="77777777" w:rsidTr="00573DD1">
        <w:trPr>
          <w:trHeight w:val="300"/>
        </w:trPr>
        <w:tc>
          <w:tcPr>
            <w:tcW w:w="2707" w:type="dxa"/>
            <w:gridSpan w:val="3"/>
            <w:shd w:val="clear" w:color="auto" w:fill="FFFFFF"/>
          </w:tcPr>
          <w:p w14:paraId="72C7ED0B"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b/>
                <w:bCs/>
                <w:kern w:val="2"/>
                <w:sz w:val="24"/>
                <w:szCs w:val="24"/>
                <w:lang w:eastAsia="en-US"/>
              </w:rPr>
              <w:t>5.3.2.</w:t>
            </w:r>
            <w:r w:rsidRPr="00573DD1">
              <w:rPr>
                <w:rFonts w:ascii="Times New Roman" w:eastAsia="Times New Roman" w:hAnsi="Times New Roman" w:cs="Times New Roman"/>
                <w:kern w:val="2"/>
                <w:sz w:val="24"/>
                <w:szCs w:val="24"/>
                <w:lang w:eastAsia="en-US"/>
              </w:rPr>
              <w:t> </w:t>
            </w:r>
            <w:r w:rsidRPr="00573DD1">
              <w:rPr>
                <w:rFonts w:ascii="Times New Roman" w:eastAsia="Times New Roman" w:hAnsi="Times New Roman" w:cs="Times New Roman"/>
                <w:b/>
                <w:bCs/>
                <w:kern w:val="2"/>
                <w:sz w:val="24"/>
                <w:szCs w:val="24"/>
                <w:lang w:eastAsia="en-US"/>
              </w:rPr>
              <w:t>Sutarties kainos / įkainių peržiūra dėl kitų mokesčių, lemiančių Prekių kainos / įkainių pokytį, pasikeitimo</w:t>
            </w:r>
          </w:p>
        </w:tc>
        <w:tc>
          <w:tcPr>
            <w:tcW w:w="6828" w:type="dxa"/>
            <w:gridSpan w:val="2"/>
            <w:shd w:val="clear" w:color="auto" w:fill="FFFFFF"/>
          </w:tcPr>
          <w:p w14:paraId="7ADDBFF2"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Netaikoma</w:t>
            </w:r>
          </w:p>
          <w:p w14:paraId="281997FC" w14:textId="77777777" w:rsidR="00573DD1" w:rsidRPr="00573DD1" w:rsidRDefault="00573DD1" w:rsidP="00573DD1">
            <w:pPr>
              <w:spacing w:after="0" w:line="240" w:lineRule="auto"/>
              <w:rPr>
                <w:rFonts w:ascii="Times New Roman" w:eastAsia="Times New Roman" w:hAnsi="Times New Roman" w:cs="Times New Roman"/>
                <w:sz w:val="24"/>
                <w:szCs w:val="20"/>
                <w:lang w:eastAsia="en-US"/>
              </w:rPr>
            </w:pPr>
          </w:p>
        </w:tc>
      </w:tr>
      <w:tr w:rsidR="00573DD1" w:rsidRPr="00573DD1" w14:paraId="19C73FBB" w14:textId="77777777" w:rsidTr="00573DD1">
        <w:trPr>
          <w:trHeight w:val="300"/>
        </w:trPr>
        <w:tc>
          <w:tcPr>
            <w:tcW w:w="2707" w:type="dxa"/>
            <w:gridSpan w:val="3"/>
            <w:shd w:val="clear" w:color="auto" w:fill="FFFFFF"/>
          </w:tcPr>
          <w:p w14:paraId="042F3B64"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5.3.3. Sutarties kainos / įkainių peržiūra dėl kainų lygio pokyčio</w:t>
            </w:r>
          </w:p>
          <w:p w14:paraId="2306101F" w14:textId="77777777" w:rsidR="00573DD1" w:rsidRPr="00573DD1" w:rsidRDefault="00573DD1" w:rsidP="00573DD1">
            <w:pPr>
              <w:spacing w:after="0" w:line="240" w:lineRule="auto"/>
              <w:rPr>
                <w:rFonts w:ascii="Times New Roman" w:eastAsia="Times New Roman" w:hAnsi="Times New Roman" w:cs="Times New Roman"/>
                <w:color w:val="4472C4"/>
                <w:kern w:val="2"/>
                <w:sz w:val="24"/>
                <w:szCs w:val="24"/>
                <w:lang w:eastAsia="en-US"/>
              </w:rPr>
            </w:pPr>
          </w:p>
          <w:p w14:paraId="3AA52FDB"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tc>
        <w:tc>
          <w:tcPr>
            <w:tcW w:w="6828" w:type="dxa"/>
            <w:gridSpan w:val="2"/>
            <w:shd w:val="clear" w:color="auto" w:fill="FFFFFF"/>
          </w:tcPr>
          <w:p w14:paraId="3DA2E05E" w14:textId="77777777" w:rsidR="00766603" w:rsidRPr="00766603" w:rsidRDefault="00573DD1" w:rsidP="000A4DF8">
            <w:pPr>
              <w:spacing w:after="0" w:line="240" w:lineRule="auto"/>
              <w:jc w:val="both"/>
              <w:rPr>
                <w:rFonts w:ascii="Times New Roman" w:hAnsi="Times New Roman" w:cs="Times New Roman"/>
                <w:kern w:val="2"/>
                <w:sz w:val="24"/>
                <w:szCs w:val="24"/>
              </w:rPr>
            </w:pPr>
            <w:r w:rsidRPr="00766603">
              <w:rPr>
                <w:rFonts w:ascii="Times New Roman" w:eastAsia="Times New Roman" w:hAnsi="Times New Roman" w:cs="Times New Roman"/>
                <w:color w:val="000000"/>
                <w:kern w:val="2"/>
                <w:sz w:val="24"/>
                <w:szCs w:val="24"/>
                <w:lang w:eastAsia="en-US"/>
              </w:rPr>
              <w:lastRenderedPageBreak/>
              <w:t>5.3.3.1. </w:t>
            </w:r>
            <w:r w:rsidR="00766603" w:rsidRPr="00766603">
              <w:rPr>
                <w:rFonts w:ascii="Times New Roman" w:hAnsi="Times New Roman" w:cs="Times New Roman"/>
                <w:color w:val="000000"/>
                <w:kern w:val="2"/>
                <w:sz w:val="24"/>
                <w:szCs w:val="24"/>
              </w:rPr>
              <w:t>Bet</w:t>
            </w:r>
            <w:r w:rsidR="00766603" w:rsidRPr="00766603">
              <w:rPr>
                <w:rFonts w:ascii="Times New Roman" w:hAnsi="Times New Roman" w:cs="Times New Roman"/>
                <w:kern w:val="2"/>
                <w:sz w:val="24"/>
                <w:szCs w:val="24"/>
              </w:rPr>
              <w:t xml:space="preserve"> kuri Sutarties šalis Sutarties galiojimo metu turi teisę inicijuoti Sutarties</w:t>
            </w:r>
            <w:r w:rsidR="00766603" w:rsidRPr="00766603">
              <w:rPr>
                <w:rFonts w:ascii="Times New Roman" w:hAnsi="Times New Roman" w:cs="Times New Roman"/>
                <w:color w:val="FF0000"/>
                <w:kern w:val="2"/>
                <w:sz w:val="24"/>
                <w:szCs w:val="24"/>
              </w:rPr>
              <w:t xml:space="preserve"> </w:t>
            </w:r>
            <w:r w:rsidR="00766603" w:rsidRPr="00766603">
              <w:rPr>
                <w:rFonts w:ascii="Times New Roman" w:hAnsi="Times New Roman" w:cs="Times New Roman"/>
                <w:kern w:val="2"/>
                <w:sz w:val="24"/>
                <w:szCs w:val="24"/>
              </w:rPr>
              <w:t>įkainių</w:t>
            </w:r>
            <w:r w:rsidR="00766603" w:rsidRPr="00766603">
              <w:rPr>
                <w:rFonts w:ascii="Times New Roman" w:hAnsi="Times New Roman" w:cs="Times New Roman"/>
                <w:color w:val="FF0000"/>
                <w:kern w:val="2"/>
                <w:sz w:val="24"/>
                <w:szCs w:val="24"/>
              </w:rPr>
              <w:t xml:space="preserve"> </w:t>
            </w:r>
            <w:r w:rsidR="00766603" w:rsidRPr="00766603">
              <w:rPr>
                <w:rFonts w:ascii="Times New Roman" w:hAnsi="Times New Roman" w:cs="Times New Roman"/>
                <w:kern w:val="2"/>
                <w:sz w:val="24"/>
                <w:szCs w:val="24"/>
              </w:rPr>
              <w:t xml:space="preserve">peržiūrą (keitimą) ne anksčiau kaip po 6 mėnesių nuo Sutarties įsigaliojimo dienos (jeigu peržiūra jau buvo atlikta – nuo Susitarimo dėl paskutinio perskaičiavimo pagal šį </w:t>
            </w:r>
            <w:r w:rsidR="00766603" w:rsidRPr="00766603">
              <w:rPr>
                <w:rFonts w:ascii="Times New Roman" w:hAnsi="Times New Roman" w:cs="Times New Roman"/>
                <w:kern w:val="2"/>
                <w:sz w:val="24"/>
                <w:szCs w:val="24"/>
              </w:rPr>
              <w:lastRenderedPageBreak/>
              <w:t>Specialiųjų sąlygų punktą įsigaliojimo dienos). Sutarties</w:t>
            </w:r>
            <w:r w:rsidR="00766603" w:rsidRPr="00766603">
              <w:rPr>
                <w:rFonts w:ascii="Times New Roman" w:hAnsi="Times New Roman" w:cs="Times New Roman"/>
                <w:color w:val="FF0000"/>
                <w:kern w:val="2"/>
                <w:sz w:val="24"/>
                <w:szCs w:val="24"/>
              </w:rPr>
              <w:t xml:space="preserve"> </w:t>
            </w:r>
            <w:r w:rsidR="00766603" w:rsidRPr="00766603">
              <w:rPr>
                <w:rFonts w:ascii="Times New Roman" w:hAnsi="Times New Roman" w:cs="Times New Roman"/>
                <w:kern w:val="2"/>
                <w:sz w:val="24"/>
                <w:szCs w:val="24"/>
              </w:rPr>
              <w:t>įkainių</w:t>
            </w:r>
            <w:r w:rsidR="00766603" w:rsidRPr="00766603">
              <w:rPr>
                <w:rFonts w:ascii="Times New Roman" w:hAnsi="Times New Roman" w:cs="Times New Roman"/>
                <w:color w:val="FF0000"/>
                <w:kern w:val="2"/>
                <w:sz w:val="24"/>
                <w:szCs w:val="24"/>
              </w:rPr>
              <w:t xml:space="preserve"> </w:t>
            </w:r>
            <w:r w:rsidR="00766603" w:rsidRPr="00766603">
              <w:rPr>
                <w:rFonts w:ascii="Times New Roman" w:hAnsi="Times New Roman" w:cs="Times New Roman"/>
                <w:kern w:val="2"/>
                <w:sz w:val="24"/>
                <w:szCs w:val="24"/>
              </w:rPr>
              <w:t>peržiūra atliekama ne rečiau kaip kas 6</w:t>
            </w:r>
            <w:r w:rsidR="00766603" w:rsidRPr="00766603">
              <w:rPr>
                <w:rFonts w:ascii="Times New Roman" w:hAnsi="Times New Roman" w:cs="Times New Roman"/>
                <w:color w:val="4472C4"/>
                <w:kern w:val="2"/>
                <w:sz w:val="24"/>
                <w:szCs w:val="24"/>
              </w:rPr>
              <w:t xml:space="preserve"> </w:t>
            </w:r>
            <w:r w:rsidR="00766603" w:rsidRPr="00766603">
              <w:rPr>
                <w:rFonts w:ascii="Times New Roman" w:hAnsi="Times New Roman" w:cs="Times New Roman"/>
                <w:kern w:val="2"/>
                <w:sz w:val="24"/>
                <w:szCs w:val="24"/>
              </w:rPr>
              <w:t>mėnesiai.</w:t>
            </w:r>
          </w:p>
          <w:p w14:paraId="52B95DE1" w14:textId="12360678" w:rsidR="00573DD1" w:rsidRPr="003C042D" w:rsidRDefault="00573DD1" w:rsidP="000A4DF8">
            <w:pPr>
              <w:spacing w:after="0" w:line="240" w:lineRule="auto"/>
              <w:jc w:val="both"/>
              <w:rPr>
                <w:rFonts w:ascii="Times New Roman" w:eastAsia="Times New Roman" w:hAnsi="Times New Roman" w:cs="Times New Roman"/>
                <w:kern w:val="2"/>
                <w:sz w:val="24"/>
                <w:szCs w:val="24"/>
                <w:shd w:val="clear" w:color="auto" w:fill="FFFFFF"/>
                <w:lang w:eastAsia="en-US"/>
              </w:rPr>
            </w:pPr>
            <w:r w:rsidRPr="00766603">
              <w:rPr>
                <w:rFonts w:ascii="Times New Roman" w:eastAsia="Times New Roman" w:hAnsi="Times New Roman" w:cs="Times New Roman"/>
                <w:kern w:val="2"/>
                <w:sz w:val="24"/>
                <w:szCs w:val="24"/>
                <w:lang w:eastAsia="en-US"/>
              </w:rPr>
              <w:t>5.3.3.2. </w:t>
            </w:r>
            <w:r w:rsidRPr="003C042D">
              <w:rPr>
                <w:rFonts w:ascii="Times New Roman" w:eastAsia="Times New Roman" w:hAnsi="Times New Roman" w:cs="Times New Roman"/>
                <w:kern w:val="2"/>
                <w:sz w:val="24"/>
                <w:szCs w:val="24"/>
                <w:lang w:eastAsia="en-US"/>
              </w:rPr>
              <w:t xml:space="preserve">Sutarties </w:t>
            </w:r>
            <w:r w:rsidRPr="003C042D">
              <w:rPr>
                <w:rFonts w:ascii="Times New Roman" w:eastAsia="Times New Roman" w:hAnsi="Times New Roman" w:cs="Times New Roman"/>
                <w:kern w:val="2"/>
                <w:sz w:val="24"/>
                <w:szCs w:val="24"/>
                <w:shd w:val="clear" w:color="auto" w:fill="FFFFFF"/>
                <w:lang w:eastAsia="en-US"/>
              </w:rPr>
              <w:t>įkainiai peržiūrimi tik tai Sutarties daliai, kuri nėra išpirkta, t. y., Prekėms, kurios nėra priimtos ir apmokėtos. Vėlesnė Sutarties įkainių peržiūra negali apimti laikotarpio, už kurį jau buvo atliktas peržiūra.</w:t>
            </w:r>
          </w:p>
          <w:p w14:paraId="2C53728E" w14:textId="77777777" w:rsidR="00573DD1" w:rsidRPr="003C042D" w:rsidRDefault="00573DD1" w:rsidP="000A4DF8">
            <w:pPr>
              <w:spacing w:after="0" w:line="240" w:lineRule="auto"/>
              <w:jc w:val="both"/>
              <w:rPr>
                <w:rFonts w:ascii="Times New Roman" w:eastAsia="Times New Roman" w:hAnsi="Times New Roman" w:cs="Times New Roman"/>
                <w:kern w:val="2"/>
                <w:sz w:val="24"/>
                <w:szCs w:val="24"/>
                <w:shd w:val="clear" w:color="auto" w:fill="FFFFFF"/>
                <w:lang w:eastAsia="en-US"/>
              </w:rPr>
            </w:pPr>
            <w:r w:rsidRPr="003C042D">
              <w:rPr>
                <w:rFonts w:ascii="Times New Roman" w:eastAsia="Times New Roman" w:hAnsi="Times New Roman" w:cs="Times New Roman"/>
                <w:kern w:val="2"/>
                <w:sz w:val="24"/>
                <w:szCs w:val="24"/>
                <w:lang w:eastAsia="en-US"/>
              </w:rPr>
              <w:t>5.3.3.3. </w:t>
            </w:r>
            <w:r w:rsidRPr="003C042D">
              <w:rPr>
                <w:rFonts w:ascii="Times New Roman" w:eastAsia="Times New Roman" w:hAnsi="Times New Roman" w:cs="Times New Roman"/>
                <w:kern w:val="2"/>
                <w:sz w:val="24"/>
                <w:szCs w:val="24"/>
                <w:shd w:val="clear" w:color="auto" w:fill="FFFFFF"/>
                <w:lang w:eastAsia="en-US"/>
              </w:rPr>
              <w:t>Jeigu Prekių tiekimas vėluoja dėl Tiekėjo kaltės, uždelstų pristatyti Prekių įkainiai nėra perskaičiuojami dėl kainų lygio kilimo (gali būti mažinami, tačiau negali būti didinami).</w:t>
            </w:r>
          </w:p>
          <w:p w14:paraId="185E880E" w14:textId="77777777" w:rsidR="00573DD1" w:rsidRPr="003C042D" w:rsidRDefault="00573DD1" w:rsidP="000A4DF8">
            <w:pPr>
              <w:spacing w:after="0" w:line="240" w:lineRule="auto"/>
              <w:jc w:val="both"/>
              <w:rPr>
                <w:rFonts w:ascii="Times New Roman" w:eastAsia="Times New Roman" w:hAnsi="Times New Roman" w:cs="Times New Roman"/>
                <w:kern w:val="2"/>
                <w:sz w:val="24"/>
                <w:szCs w:val="24"/>
                <w:shd w:val="clear" w:color="auto" w:fill="FFFFFF"/>
                <w:lang w:eastAsia="en-US"/>
              </w:rPr>
            </w:pPr>
            <w:r w:rsidRPr="003C042D">
              <w:rPr>
                <w:rFonts w:ascii="Times New Roman" w:eastAsia="Times New Roman" w:hAnsi="Times New Roman" w:cs="Times New Roman"/>
                <w:kern w:val="2"/>
                <w:sz w:val="24"/>
                <w:szCs w:val="24"/>
                <w:lang w:eastAsia="en-US"/>
              </w:rPr>
              <w:t xml:space="preserve">5.3.3.4. Atlikdamos Sutarties įkainių peržiūrą </w:t>
            </w:r>
            <w:r w:rsidRPr="003C042D">
              <w:rPr>
                <w:rFonts w:ascii="Times New Roman" w:eastAsia="Times New Roman" w:hAnsi="Times New Roman" w:cs="Times New Roman"/>
                <w:kern w:val="2"/>
                <w:sz w:val="24"/>
                <w:szCs w:val="24"/>
                <w:shd w:val="clear" w:color="auto" w:fill="FFFFFF"/>
                <w:lang w:eastAsia="en-US"/>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D964C16" w14:textId="77777777" w:rsidR="00573DD1" w:rsidRPr="003C042D" w:rsidRDefault="00573DD1" w:rsidP="003C042D">
            <w:pPr>
              <w:spacing w:after="0" w:line="240" w:lineRule="auto"/>
              <w:jc w:val="both"/>
              <w:rPr>
                <w:rFonts w:ascii="Times New Roman" w:eastAsia="Times New Roman" w:hAnsi="Times New Roman" w:cs="Times New Roman"/>
                <w:kern w:val="2"/>
                <w:sz w:val="24"/>
                <w:szCs w:val="24"/>
                <w:shd w:val="clear" w:color="auto" w:fill="FFFFFF"/>
                <w:lang w:eastAsia="en-US"/>
              </w:rPr>
            </w:pPr>
            <w:r w:rsidRPr="00766603">
              <w:rPr>
                <w:rFonts w:ascii="Times New Roman" w:eastAsia="Times New Roman" w:hAnsi="Times New Roman" w:cs="Times New Roman"/>
                <w:color w:val="000000"/>
                <w:kern w:val="2"/>
                <w:sz w:val="24"/>
                <w:szCs w:val="24"/>
                <w:shd w:val="clear" w:color="auto" w:fill="FFFFFF"/>
                <w:lang w:eastAsia="en-US"/>
              </w:rPr>
              <w:t xml:space="preserve">5.3.3.5. Šalys </w:t>
            </w:r>
            <w:r w:rsidRPr="003C042D">
              <w:rPr>
                <w:rFonts w:ascii="Times New Roman" w:eastAsia="Times New Roman" w:hAnsi="Times New Roman" w:cs="Times New Roman"/>
                <w:kern w:val="2"/>
                <w:sz w:val="24"/>
                <w:szCs w:val="24"/>
                <w:shd w:val="clear" w:color="auto" w:fill="FFFFFF"/>
                <w:lang w:eastAsia="en-US"/>
              </w:rPr>
              <w:t>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9F1E161" w14:textId="77777777" w:rsidR="00573DD1" w:rsidRPr="003C042D" w:rsidRDefault="00573DD1" w:rsidP="003C042D">
            <w:pPr>
              <w:spacing w:after="0" w:line="240" w:lineRule="auto"/>
              <w:jc w:val="both"/>
              <w:rPr>
                <w:rFonts w:ascii="Times New Roman" w:eastAsia="Times New Roman" w:hAnsi="Times New Roman" w:cs="Times New Roman"/>
                <w:kern w:val="2"/>
                <w:sz w:val="24"/>
                <w:szCs w:val="24"/>
                <w:shd w:val="clear" w:color="auto" w:fill="FFFFFF"/>
                <w:lang w:eastAsia="en-US"/>
              </w:rPr>
            </w:pPr>
            <w:r w:rsidRPr="003C042D">
              <w:rPr>
                <w:rFonts w:ascii="Times New Roman" w:eastAsia="Times New Roman" w:hAnsi="Times New Roman" w:cs="Times New Roman"/>
                <w:kern w:val="2"/>
                <w:sz w:val="24"/>
                <w:szCs w:val="24"/>
                <w:shd w:val="clear" w:color="auto" w:fill="FFFFFF"/>
                <w:lang w:eastAsia="en-US"/>
              </w:rPr>
              <w:t>5.3.3.6. Nauja Sutarties įkainiai apskaičiuojami pagal žemiau pateiktą formulę:</w:t>
            </w:r>
          </w:p>
          <w:p w14:paraId="1F60039B" w14:textId="77777777" w:rsidR="00573DD1" w:rsidRPr="003C042D" w:rsidRDefault="004B71E1" w:rsidP="00573DD1">
            <w:pPr>
              <w:spacing w:after="0" w:line="240" w:lineRule="auto"/>
              <w:jc w:val="both"/>
              <w:textAlignment w:val="baseline"/>
              <w:rPr>
                <w:rFonts w:ascii="Times New Roman" w:eastAsia="Times New Roman" w:hAnsi="Times New Roman" w:cs="Times New Roman"/>
                <w:kern w:val="2"/>
                <w:sz w:val="24"/>
                <w:szCs w:val="24"/>
                <w:lang w:eastAsia="en-US"/>
              </w:rPr>
            </w:pPr>
            <m:oMath>
              <m:sSub>
                <m:sSubPr>
                  <m:ctrlPr>
                    <w:rPr>
                      <w:rFonts w:ascii="Cambria Math" w:eastAsia="Times New Roman" w:hAnsi="Cambria Math" w:cs="Times New Roman"/>
                      <w:sz w:val="24"/>
                      <w:szCs w:val="24"/>
                      <w:lang w:eastAsia="en-US"/>
                    </w:rPr>
                  </m:ctrlPr>
                </m:sSubPr>
                <m:e>
                  <m:r>
                    <m:rPr>
                      <m:sty m:val="p"/>
                    </m:rPr>
                    <w:rPr>
                      <w:rFonts w:ascii="Cambria Math" w:eastAsia="Times New Roman" w:hAnsi="Cambria Math" w:cs="Times New Roman"/>
                      <w:sz w:val="24"/>
                      <w:szCs w:val="24"/>
                      <w:lang w:eastAsia="en-US"/>
                    </w:rPr>
                    <m:t>a</m:t>
                  </m:r>
                </m:e>
                <m:sub>
                  <m:r>
                    <m:rPr>
                      <m:sty m:val="p"/>
                    </m:rPr>
                    <w:rPr>
                      <w:rFonts w:ascii="Cambria Math" w:eastAsia="Times New Roman" w:hAnsi="Cambria Math" w:cs="Times New Roman"/>
                      <w:sz w:val="24"/>
                      <w:szCs w:val="24"/>
                      <w:lang w:eastAsia="en-US"/>
                    </w:rPr>
                    <m:t>1</m:t>
                  </m:r>
                </m:sub>
              </m:sSub>
              <m:r>
                <m:rPr>
                  <m:sty m:val="p"/>
                </m:rPr>
                <w:rPr>
                  <w:rFonts w:ascii="Cambria Math" w:eastAsia="Times New Roman" w:hAnsi="Cambria Math" w:cs="Times New Roman"/>
                  <w:sz w:val="24"/>
                  <w:szCs w:val="24"/>
                  <w:lang w:eastAsia="en-US"/>
                </w:rPr>
                <m:t>=</m:t>
              </m:r>
              <m:r>
                <m:rPr>
                  <m:sty m:val="p"/>
                </m:rPr>
                <w:rPr>
                  <w:rFonts w:ascii="Cambria Math" w:eastAsia="Yu Mincho" w:hAnsi="Cambria Math" w:cs="Times New Roman"/>
                  <w:sz w:val="24"/>
                  <w:szCs w:val="24"/>
                  <w:lang w:eastAsia="en-US"/>
                </w:rPr>
                <m:t>a+</m:t>
              </m:r>
              <m:d>
                <m:dPr>
                  <m:ctrlPr>
                    <w:rPr>
                      <w:rFonts w:ascii="Cambria Math" w:eastAsia="Yu Mincho" w:hAnsi="Cambria Math" w:cs="Times New Roman"/>
                      <w:sz w:val="24"/>
                      <w:szCs w:val="24"/>
                      <w:lang w:eastAsia="en-US"/>
                    </w:rPr>
                  </m:ctrlPr>
                </m:dPr>
                <m:e>
                  <m:f>
                    <m:fPr>
                      <m:ctrlPr>
                        <w:rPr>
                          <w:rFonts w:ascii="Cambria Math" w:eastAsia="Yu Mincho" w:hAnsi="Cambria Math" w:cs="Times New Roman"/>
                          <w:sz w:val="24"/>
                          <w:szCs w:val="24"/>
                          <w:lang w:eastAsia="en-US"/>
                        </w:rPr>
                      </m:ctrlPr>
                    </m:fPr>
                    <m:num>
                      <m:r>
                        <m:rPr>
                          <m:sty m:val="p"/>
                        </m:rPr>
                        <w:rPr>
                          <w:rFonts w:ascii="Cambria Math" w:eastAsia="Yu Mincho" w:hAnsi="Cambria Math" w:cs="Times New Roman"/>
                          <w:sz w:val="24"/>
                          <w:szCs w:val="24"/>
                          <w:lang w:eastAsia="en-US"/>
                        </w:rPr>
                        <m:t>k</m:t>
                      </m:r>
                    </m:num>
                    <m:den>
                      <m:r>
                        <m:rPr>
                          <m:sty m:val="p"/>
                        </m:rPr>
                        <w:rPr>
                          <w:rFonts w:ascii="Cambria Math" w:eastAsia="Yu Mincho" w:hAnsi="Cambria Math" w:cs="Times New Roman"/>
                          <w:sz w:val="24"/>
                          <w:szCs w:val="24"/>
                          <w:lang w:eastAsia="en-US"/>
                        </w:rPr>
                        <m:t>100</m:t>
                      </m:r>
                    </m:den>
                  </m:f>
                  <m:r>
                    <m:rPr>
                      <m:sty m:val="p"/>
                    </m:rPr>
                    <w:rPr>
                      <w:rFonts w:ascii="Cambria Math" w:eastAsia="Yu Mincho" w:hAnsi="Cambria Math" w:cs="Times New Roman"/>
                      <w:sz w:val="24"/>
                      <w:szCs w:val="24"/>
                      <w:lang w:eastAsia="en-US"/>
                    </w:rPr>
                    <m:t>×a</m:t>
                  </m:r>
                </m:e>
              </m:d>
            </m:oMath>
            <w:r w:rsidR="00573DD1" w:rsidRPr="003C042D">
              <w:rPr>
                <w:rFonts w:ascii="Times New Roman" w:eastAsia="Times New Roman" w:hAnsi="Times New Roman" w:cs="Times New Roman"/>
                <w:kern w:val="2"/>
                <w:sz w:val="24"/>
                <w:szCs w:val="24"/>
                <w:lang w:eastAsia="en-US"/>
              </w:rPr>
              <w:t>, kur a – įkainis (Eur be PVM)) (jei peržiūra jau buvo atlikta, tai po paskutinio perskaičiavimo) </w:t>
            </w:r>
          </w:p>
          <w:p w14:paraId="41772215" w14:textId="77777777" w:rsidR="00573DD1" w:rsidRPr="003C042D" w:rsidRDefault="00573DD1" w:rsidP="00573DD1">
            <w:pPr>
              <w:spacing w:after="0" w:line="240" w:lineRule="auto"/>
              <w:jc w:val="both"/>
              <w:textAlignment w:val="baseline"/>
              <w:rPr>
                <w:rFonts w:ascii="Times New Roman" w:eastAsia="Times New Roman" w:hAnsi="Times New Roman" w:cs="Times New Roman"/>
                <w:kern w:val="2"/>
                <w:sz w:val="24"/>
                <w:szCs w:val="24"/>
                <w:lang w:eastAsia="en-US"/>
              </w:rPr>
            </w:pPr>
            <w:r w:rsidRPr="003C042D">
              <w:rPr>
                <w:rFonts w:ascii="Times New Roman" w:eastAsia="Times New Roman" w:hAnsi="Times New Roman" w:cs="Times New Roman"/>
                <w:kern w:val="2"/>
                <w:sz w:val="24"/>
                <w:szCs w:val="24"/>
                <w:lang w:eastAsia="en-US"/>
              </w:rPr>
              <w:t>a</w:t>
            </w:r>
            <w:r w:rsidRPr="003C042D">
              <w:rPr>
                <w:rFonts w:ascii="Times New Roman" w:eastAsia="Times New Roman" w:hAnsi="Times New Roman" w:cs="Times New Roman"/>
                <w:kern w:val="2"/>
                <w:sz w:val="24"/>
                <w:szCs w:val="24"/>
                <w:vertAlign w:val="subscript"/>
                <w:lang w:eastAsia="en-US"/>
              </w:rPr>
              <w:t>1</w:t>
            </w:r>
            <w:r w:rsidRPr="003C042D">
              <w:rPr>
                <w:rFonts w:ascii="Times New Roman" w:eastAsia="Times New Roman" w:hAnsi="Times New Roman" w:cs="Times New Roman"/>
                <w:kern w:val="2"/>
                <w:sz w:val="24"/>
                <w:szCs w:val="24"/>
                <w:lang w:eastAsia="en-US"/>
              </w:rPr>
              <w:t xml:space="preserve"> – perskaičiuota (pakeista) įkainis (Eur be PVM) </w:t>
            </w:r>
          </w:p>
          <w:p w14:paraId="12635221" w14:textId="77777777" w:rsidR="00573DD1" w:rsidRPr="003C042D" w:rsidRDefault="00573DD1" w:rsidP="00573DD1">
            <w:pPr>
              <w:spacing w:after="0" w:line="240" w:lineRule="auto"/>
              <w:jc w:val="both"/>
              <w:textAlignment w:val="baseline"/>
              <w:rPr>
                <w:rFonts w:ascii="Times New Roman" w:eastAsia="Times New Roman" w:hAnsi="Times New Roman" w:cs="Times New Roman"/>
                <w:kern w:val="2"/>
                <w:sz w:val="24"/>
                <w:szCs w:val="24"/>
                <w:lang w:eastAsia="en-US"/>
              </w:rPr>
            </w:pPr>
            <w:r w:rsidRPr="003C042D">
              <w:rPr>
                <w:rFonts w:ascii="Times New Roman" w:eastAsia="Times New Roman" w:hAnsi="Times New Roman" w:cs="Times New Roman"/>
                <w:kern w:val="2"/>
                <w:sz w:val="24"/>
                <w:szCs w:val="24"/>
                <w:lang w:eastAsia="en-US"/>
              </w:rPr>
              <w:t>k – pagal vartotojų kainų indeksą „Vartojimo prekės ir paslaugos“ (0711 Automobiliai), apskaičiuotas Vartojimo prekių ir paslaugų kainų pokytis (padidėjimas arba sumažėjimas) (%). „k“ reikšmė skaičiuojama pagal formulę:</w:t>
            </w:r>
          </w:p>
          <w:p w14:paraId="07526EF1" w14:textId="77777777" w:rsidR="00573DD1" w:rsidRPr="003C042D" w:rsidRDefault="00573DD1" w:rsidP="00573DD1">
            <w:pPr>
              <w:spacing w:after="0" w:line="240" w:lineRule="auto"/>
              <w:jc w:val="both"/>
              <w:textAlignment w:val="baseline"/>
              <w:rPr>
                <w:rFonts w:ascii="Times New Roman" w:eastAsia="Times New Roman" w:hAnsi="Times New Roman" w:cs="Times New Roman"/>
                <w:kern w:val="2"/>
                <w:sz w:val="24"/>
                <w:szCs w:val="24"/>
                <w:lang w:eastAsia="en-US"/>
              </w:rPr>
            </w:pPr>
            <m:oMath>
              <m:r>
                <m:rPr>
                  <m:sty m:val="p"/>
                </m:rPr>
                <w:rPr>
                  <w:rFonts w:ascii="Cambria Math" w:eastAsia="Times New Roman" w:hAnsi="Cambria Math" w:cs="Times New Roman"/>
                  <w:sz w:val="24"/>
                  <w:szCs w:val="24"/>
                  <w:lang w:eastAsia="en-US"/>
                </w:rPr>
                <m:t>k =</m:t>
              </m:r>
              <m:f>
                <m:fPr>
                  <m:ctrlPr>
                    <w:rPr>
                      <w:rFonts w:ascii="Cambria Math" w:eastAsia="Yu Mincho" w:hAnsi="Cambria Math" w:cs="Times New Roman"/>
                      <w:sz w:val="24"/>
                      <w:szCs w:val="24"/>
                      <w:lang w:eastAsia="en-US"/>
                    </w:rPr>
                  </m:ctrlPr>
                </m:fPr>
                <m:num>
                  <m:sSub>
                    <m:sSubPr>
                      <m:ctrlPr>
                        <w:rPr>
                          <w:rFonts w:ascii="Cambria Math" w:eastAsia="Yu Mincho" w:hAnsi="Cambria Math" w:cs="Times New Roman"/>
                          <w:sz w:val="24"/>
                          <w:szCs w:val="24"/>
                          <w:lang w:eastAsia="en-US"/>
                        </w:rPr>
                      </m:ctrlPr>
                    </m:sSubPr>
                    <m:e>
                      <m:r>
                        <m:rPr>
                          <m:sty m:val="p"/>
                        </m:rPr>
                        <w:rPr>
                          <w:rFonts w:ascii="Cambria Math" w:eastAsia="Yu Mincho" w:hAnsi="Cambria Math" w:cs="Times New Roman"/>
                          <w:sz w:val="24"/>
                          <w:szCs w:val="24"/>
                          <w:lang w:eastAsia="en-US"/>
                        </w:rPr>
                        <m:t>Ind</m:t>
                      </m:r>
                    </m:e>
                    <m:sub>
                      <m:r>
                        <m:rPr>
                          <m:sty m:val="p"/>
                        </m:rPr>
                        <w:rPr>
                          <w:rFonts w:ascii="Cambria Math" w:eastAsia="Yu Mincho" w:hAnsi="Cambria Math" w:cs="Times New Roman"/>
                          <w:sz w:val="24"/>
                          <w:szCs w:val="24"/>
                          <w:lang w:eastAsia="en-US"/>
                        </w:rPr>
                        <m:t>naujausias</m:t>
                      </m:r>
                    </m:sub>
                  </m:sSub>
                </m:num>
                <m:den>
                  <m:sSub>
                    <m:sSubPr>
                      <m:ctrlPr>
                        <w:rPr>
                          <w:rFonts w:ascii="Cambria Math" w:eastAsia="Yu Mincho" w:hAnsi="Cambria Math" w:cs="Times New Roman"/>
                          <w:sz w:val="24"/>
                          <w:szCs w:val="24"/>
                          <w:lang w:eastAsia="en-US"/>
                        </w:rPr>
                      </m:ctrlPr>
                    </m:sSubPr>
                    <m:e>
                      <m:r>
                        <m:rPr>
                          <m:sty m:val="p"/>
                        </m:rPr>
                        <w:rPr>
                          <w:rFonts w:ascii="Cambria Math" w:eastAsia="Yu Mincho" w:hAnsi="Cambria Math" w:cs="Times New Roman"/>
                          <w:sz w:val="24"/>
                          <w:szCs w:val="24"/>
                          <w:lang w:eastAsia="en-US"/>
                        </w:rPr>
                        <m:t>Ind</m:t>
                      </m:r>
                    </m:e>
                    <m:sub>
                      <m:r>
                        <m:rPr>
                          <m:sty m:val="p"/>
                        </m:rPr>
                        <w:rPr>
                          <w:rFonts w:ascii="Cambria Math" w:eastAsia="Yu Mincho" w:hAnsi="Cambria Math" w:cs="Times New Roman"/>
                          <w:sz w:val="24"/>
                          <w:szCs w:val="24"/>
                          <w:lang w:eastAsia="en-US"/>
                        </w:rPr>
                        <m:t>pradžia</m:t>
                      </m:r>
                    </m:sub>
                  </m:sSub>
                </m:den>
              </m:f>
              <m:r>
                <m:rPr>
                  <m:sty m:val="p"/>
                </m:rPr>
                <w:rPr>
                  <w:rFonts w:ascii="Cambria Math" w:eastAsia="Yu Mincho" w:hAnsi="Cambria Math" w:cs="Times New Roman"/>
                  <w:sz w:val="24"/>
                  <w:szCs w:val="24"/>
                  <w:lang w:eastAsia="en-US"/>
                </w:rPr>
                <m:t>×100-100</m:t>
              </m:r>
            </m:oMath>
            <w:r w:rsidRPr="003C042D">
              <w:rPr>
                <w:rFonts w:ascii="Times New Roman" w:eastAsia="Times New Roman" w:hAnsi="Times New Roman" w:cs="Times New Roman"/>
                <w:kern w:val="2"/>
                <w:sz w:val="24"/>
                <w:szCs w:val="24"/>
                <w:lang w:eastAsia="en-US"/>
              </w:rPr>
              <w:t>, (proc.) kur</w:t>
            </w:r>
          </w:p>
          <w:p w14:paraId="0076DAD0" w14:textId="77777777" w:rsidR="00573DD1" w:rsidRPr="003C042D" w:rsidRDefault="00573DD1" w:rsidP="003C042D">
            <w:pPr>
              <w:spacing w:after="0" w:line="240" w:lineRule="auto"/>
              <w:jc w:val="both"/>
              <w:textAlignment w:val="baseline"/>
              <w:rPr>
                <w:rFonts w:ascii="Times New Roman" w:eastAsia="Times New Roman" w:hAnsi="Times New Roman" w:cs="Times New Roman"/>
                <w:sz w:val="24"/>
                <w:szCs w:val="24"/>
                <w:lang w:eastAsia="en-US"/>
              </w:rPr>
            </w:pPr>
            <w:r w:rsidRPr="003C042D">
              <w:rPr>
                <w:rFonts w:ascii="Times New Roman" w:eastAsia="Times New Roman" w:hAnsi="Times New Roman" w:cs="Times New Roman"/>
                <w:kern w:val="2"/>
                <w:sz w:val="24"/>
                <w:szCs w:val="24"/>
                <w:lang w:eastAsia="en-US"/>
              </w:rPr>
              <w:t>Ind</w:t>
            </w:r>
            <w:r w:rsidRPr="003C042D">
              <w:rPr>
                <w:rFonts w:ascii="Times New Roman" w:eastAsia="Times New Roman" w:hAnsi="Times New Roman" w:cs="Times New Roman"/>
                <w:kern w:val="2"/>
                <w:sz w:val="24"/>
                <w:szCs w:val="24"/>
                <w:vertAlign w:val="subscript"/>
                <w:lang w:eastAsia="en-US"/>
              </w:rPr>
              <w:t>naujausias</w:t>
            </w:r>
            <w:r w:rsidRPr="003C042D">
              <w:rPr>
                <w:rFonts w:ascii="Times New Roman" w:eastAsia="Times New Roman" w:hAnsi="Times New Roman" w:cs="Times New Roman"/>
                <w:kern w:val="2"/>
                <w:sz w:val="24"/>
                <w:szCs w:val="24"/>
                <w:lang w:eastAsia="en-US"/>
              </w:rPr>
              <w:t xml:space="preserve"> – kreipimosi dėl įkainių peržiūros išsiuntimo kitai šaliai dieną paskelbtas naujausias vartojimo prekių ir paslaugų indeksas „Vartojimo prekės ir paslaugos“ (0711 Automobiliai).</w:t>
            </w:r>
          </w:p>
          <w:p w14:paraId="6AB50712" w14:textId="77777777" w:rsidR="00573DD1" w:rsidRPr="00766603" w:rsidRDefault="00573DD1" w:rsidP="003C042D">
            <w:pPr>
              <w:spacing w:after="0" w:line="240" w:lineRule="auto"/>
              <w:jc w:val="both"/>
              <w:rPr>
                <w:rFonts w:ascii="Times New Roman" w:eastAsia="Times New Roman" w:hAnsi="Times New Roman" w:cs="Times New Roman"/>
                <w:sz w:val="24"/>
                <w:szCs w:val="24"/>
                <w:lang w:eastAsia="en-US"/>
              </w:rPr>
            </w:pPr>
            <w:r w:rsidRPr="003C042D">
              <w:rPr>
                <w:rFonts w:ascii="Times New Roman" w:eastAsia="Times New Roman" w:hAnsi="Times New Roman" w:cs="Times New Roman"/>
                <w:kern w:val="2"/>
                <w:sz w:val="24"/>
                <w:szCs w:val="24"/>
                <w:lang w:eastAsia="en-US"/>
              </w:rPr>
              <w:t>Ind</w:t>
            </w:r>
            <w:r w:rsidRPr="003C042D">
              <w:rPr>
                <w:rFonts w:ascii="Times New Roman" w:eastAsia="Times New Roman" w:hAnsi="Times New Roman" w:cs="Times New Roman"/>
                <w:kern w:val="2"/>
                <w:sz w:val="24"/>
                <w:szCs w:val="24"/>
                <w:vertAlign w:val="subscript"/>
                <w:lang w:eastAsia="en-US"/>
              </w:rPr>
              <w:t>pradžia</w:t>
            </w:r>
            <w:r w:rsidRPr="003C042D">
              <w:rPr>
                <w:rFonts w:ascii="Times New Roman" w:eastAsia="Times New Roman" w:hAnsi="Times New Roman" w:cs="Times New Roman"/>
                <w:kern w:val="2"/>
                <w:sz w:val="24"/>
                <w:szCs w:val="24"/>
                <w:lang w:eastAsia="en-US"/>
              </w:rPr>
              <w:t xml:space="preserve"> – laikotarpio pradžios datos (mėnesio) vartojimo prekių ir paslaugų indeksas „Vartojimo prekės ir paslaugos“ (0711 Automobiliai). Pirmojo perskaičiavimo atveju laikotarpio pradžia (mėnuo) yra </w:t>
            </w:r>
            <w:r w:rsidRPr="003C042D">
              <w:rPr>
                <w:rFonts w:ascii="Times New Roman" w:eastAsia="Times New Roman" w:hAnsi="Times New Roman" w:cs="Times New Roman"/>
                <w:sz w:val="24"/>
                <w:szCs w:val="24"/>
                <w:lang w:eastAsia="en-US"/>
              </w:rPr>
              <w:t>Sutarties įsigaliojimo dienos mėnuo.</w:t>
            </w:r>
            <w:r w:rsidRPr="003C042D">
              <w:rPr>
                <w:rFonts w:ascii="Times New Roman" w:eastAsia="Times New Roman" w:hAnsi="Times New Roman" w:cs="Times New Roman"/>
                <w:kern w:val="2"/>
                <w:sz w:val="24"/>
                <w:szCs w:val="24"/>
                <w:lang w:eastAsia="en-US"/>
              </w:rPr>
              <w:t xml:space="preserve"> Antrojo ir vėlesnių perskaičiavimų atveju laikotarpio pradžia (mėnuo) yra paskutinio perskaičiavimo metu naudotos paskelbto atitinkamo indekso </w:t>
            </w:r>
            <w:r w:rsidRPr="00766603">
              <w:rPr>
                <w:rFonts w:ascii="Times New Roman" w:eastAsia="Times New Roman" w:hAnsi="Times New Roman" w:cs="Times New Roman"/>
                <w:kern w:val="2"/>
                <w:sz w:val="24"/>
                <w:szCs w:val="24"/>
                <w:lang w:eastAsia="en-US"/>
              </w:rPr>
              <w:t>reikšmės mėnuo.</w:t>
            </w:r>
          </w:p>
          <w:p w14:paraId="3DDD2F82" w14:textId="77777777" w:rsidR="00573DD1" w:rsidRPr="005A3565" w:rsidRDefault="00573DD1" w:rsidP="003C042D">
            <w:pPr>
              <w:spacing w:after="0" w:line="240" w:lineRule="auto"/>
              <w:jc w:val="both"/>
              <w:rPr>
                <w:rFonts w:ascii="Times New Roman" w:eastAsia="Times New Roman" w:hAnsi="Times New Roman" w:cs="Times New Roman"/>
                <w:kern w:val="2"/>
                <w:sz w:val="24"/>
                <w:szCs w:val="24"/>
                <w:shd w:val="clear" w:color="auto" w:fill="FFFFFF"/>
                <w:lang w:eastAsia="en-US"/>
              </w:rPr>
            </w:pPr>
            <w:r w:rsidRPr="00766603">
              <w:rPr>
                <w:rFonts w:ascii="Times New Roman" w:eastAsia="Times New Roman" w:hAnsi="Times New Roman" w:cs="Times New Roman"/>
                <w:color w:val="000000"/>
                <w:kern w:val="2"/>
                <w:sz w:val="24"/>
                <w:szCs w:val="24"/>
                <w:lang w:eastAsia="en-US"/>
              </w:rPr>
              <w:t>5.3.3.7. </w:t>
            </w:r>
            <w:r w:rsidRPr="00766603">
              <w:rPr>
                <w:rFonts w:ascii="Times New Roman" w:eastAsia="Times New Roman" w:hAnsi="Times New Roman" w:cs="Times New Roman"/>
                <w:color w:val="000000"/>
                <w:kern w:val="2"/>
                <w:sz w:val="24"/>
                <w:szCs w:val="24"/>
                <w:shd w:val="clear" w:color="auto" w:fill="FFFFFF"/>
                <w:lang w:eastAsia="en-US"/>
              </w:rPr>
              <w:t xml:space="preserve">Skaičiavimams indeksų reikšmės </w:t>
            </w:r>
            <w:r w:rsidRPr="005A3565">
              <w:rPr>
                <w:rFonts w:ascii="Times New Roman" w:eastAsia="Times New Roman" w:hAnsi="Times New Roman" w:cs="Times New Roman"/>
                <w:kern w:val="2"/>
                <w:sz w:val="24"/>
                <w:szCs w:val="24"/>
                <w:shd w:val="clear" w:color="auto" w:fill="FFFFFF"/>
                <w:lang w:eastAsia="en-US"/>
              </w:rPr>
              <w:t xml:space="preserve">imamos </w:t>
            </w:r>
            <w:r w:rsidRPr="005A3565">
              <w:rPr>
                <w:rFonts w:ascii="Times New Roman" w:eastAsia="Times New Roman" w:hAnsi="Times New Roman" w:cs="Times New Roman"/>
                <w:b/>
                <w:bCs/>
                <w:kern w:val="2"/>
                <w:sz w:val="24"/>
                <w:szCs w:val="24"/>
                <w:shd w:val="clear" w:color="auto" w:fill="FFFFFF"/>
                <w:lang w:eastAsia="en-US"/>
              </w:rPr>
              <w:t>keturių</w:t>
            </w:r>
            <w:r w:rsidRPr="005A3565">
              <w:rPr>
                <w:rFonts w:ascii="Times New Roman" w:eastAsia="Times New Roman" w:hAnsi="Times New Roman" w:cs="Times New Roman"/>
                <w:kern w:val="2"/>
                <w:sz w:val="24"/>
                <w:szCs w:val="24"/>
                <w:shd w:val="clear" w:color="auto" w:fill="FFFFFF"/>
                <w:lang w:eastAsia="en-US"/>
              </w:rPr>
              <w:t xml:space="preserve"> skaitmenų po kablelio tikslumu. Apskaičiuotas pokytis (k) tolimesniems skaičiavimams naudojamas suapvalinus iki </w:t>
            </w:r>
            <w:r w:rsidRPr="005A3565">
              <w:rPr>
                <w:rFonts w:ascii="Times New Roman" w:eastAsia="Times New Roman" w:hAnsi="Times New Roman" w:cs="Times New Roman"/>
                <w:b/>
                <w:bCs/>
                <w:kern w:val="2"/>
                <w:sz w:val="24"/>
                <w:szCs w:val="24"/>
                <w:shd w:val="clear" w:color="auto" w:fill="FFFFFF"/>
                <w:lang w:eastAsia="en-US"/>
              </w:rPr>
              <w:t>vieno</w:t>
            </w:r>
            <w:r w:rsidRPr="005A3565">
              <w:rPr>
                <w:rFonts w:ascii="Times New Roman" w:eastAsia="Times New Roman" w:hAnsi="Times New Roman" w:cs="Times New Roman"/>
                <w:kern w:val="2"/>
                <w:sz w:val="24"/>
                <w:szCs w:val="24"/>
                <w:shd w:val="clear" w:color="auto" w:fill="FFFFFF"/>
                <w:lang w:eastAsia="en-US"/>
              </w:rPr>
              <w:t xml:space="preserve">  skaitmens po kablelio, o apskaičiuotas įkainis „a</w:t>
            </w:r>
            <w:r w:rsidRPr="005A3565">
              <w:rPr>
                <w:rFonts w:ascii="Times New Roman" w:eastAsia="Times New Roman" w:hAnsi="Times New Roman" w:cs="Times New Roman"/>
                <w:kern w:val="2"/>
                <w:sz w:val="24"/>
                <w:szCs w:val="24"/>
                <w:shd w:val="clear" w:color="auto" w:fill="FFFFFF"/>
                <w:vertAlign w:val="subscript"/>
                <w:lang w:eastAsia="en-US"/>
              </w:rPr>
              <w:t>1</w:t>
            </w:r>
            <w:r w:rsidRPr="005A3565">
              <w:rPr>
                <w:rFonts w:ascii="Times New Roman" w:eastAsia="Times New Roman" w:hAnsi="Times New Roman" w:cs="Times New Roman"/>
                <w:kern w:val="2"/>
                <w:sz w:val="24"/>
                <w:szCs w:val="24"/>
                <w:shd w:val="clear" w:color="auto" w:fill="FFFFFF"/>
                <w:lang w:eastAsia="en-US"/>
              </w:rPr>
              <w:t xml:space="preserve">“ suapvalinamas iki </w:t>
            </w:r>
            <w:r w:rsidRPr="005A3565">
              <w:rPr>
                <w:rFonts w:ascii="Times New Roman" w:eastAsia="Times New Roman" w:hAnsi="Times New Roman" w:cs="Times New Roman"/>
                <w:b/>
                <w:bCs/>
                <w:kern w:val="2"/>
                <w:sz w:val="24"/>
                <w:szCs w:val="24"/>
                <w:shd w:val="clear" w:color="auto" w:fill="FFFFFF"/>
                <w:lang w:eastAsia="en-US"/>
              </w:rPr>
              <w:t xml:space="preserve">dviejų </w:t>
            </w:r>
            <w:r w:rsidRPr="005A3565">
              <w:rPr>
                <w:rFonts w:ascii="Times New Roman" w:eastAsia="Times New Roman" w:hAnsi="Times New Roman" w:cs="Times New Roman"/>
                <w:kern w:val="2"/>
                <w:sz w:val="24"/>
                <w:szCs w:val="24"/>
                <w:shd w:val="clear" w:color="auto" w:fill="FFFFFF"/>
                <w:lang w:eastAsia="en-US"/>
              </w:rPr>
              <w:t>skaitmenų po kablelio.</w:t>
            </w:r>
          </w:p>
          <w:p w14:paraId="697457BB" w14:textId="77777777" w:rsidR="00573DD1" w:rsidRPr="00766603" w:rsidRDefault="00573DD1" w:rsidP="003C042D">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5A3565">
              <w:rPr>
                <w:rFonts w:ascii="Times New Roman" w:eastAsia="Times New Roman" w:hAnsi="Times New Roman" w:cs="Times New Roman"/>
                <w:kern w:val="2"/>
                <w:sz w:val="24"/>
                <w:szCs w:val="24"/>
                <w:shd w:val="clear" w:color="auto" w:fill="FFFFFF"/>
                <w:lang w:eastAsia="en-US"/>
              </w:rPr>
              <w:lastRenderedPageBreak/>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A3565">
              <w:rPr>
                <w:rFonts w:ascii="Times New Roman" w:eastAsia="Times New Roman" w:hAnsi="Times New Roman" w:cs="Times New Roman"/>
                <w:kern w:val="2"/>
                <w:sz w:val="24"/>
                <w:szCs w:val="24"/>
                <w:bdr w:val="none" w:sz="0" w:space="0" w:color="auto" w:frame="1"/>
                <w:lang w:eastAsia="en-US"/>
              </w:rPr>
              <w:t>kitus oficialius šaltinių duomenis</w:t>
            </w:r>
            <w:r w:rsidRPr="005A3565">
              <w:rPr>
                <w:rFonts w:ascii="Times New Roman" w:eastAsia="Times New Roman" w:hAnsi="Times New Roman" w:cs="Times New Roman"/>
                <w:kern w:val="2"/>
                <w:sz w:val="24"/>
                <w:szCs w:val="24"/>
                <w:shd w:val="clear" w:color="auto" w:fill="FFFFFF"/>
                <w:lang w:eastAsia="en-US"/>
              </w:rPr>
              <w:t xml:space="preserve">, kita svarbi informacija. Prašyme Šalis neturi teisės nurodyti kito indekso ar prašyti perskaičiavimo </w:t>
            </w:r>
            <w:r w:rsidRPr="00766603">
              <w:rPr>
                <w:rFonts w:ascii="Times New Roman" w:eastAsia="Times New Roman" w:hAnsi="Times New Roman" w:cs="Times New Roman"/>
                <w:color w:val="000000"/>
                <w:kern w:val="2"/>
                <w:sz w:val="24"/>
                <w:szCs w:val="24"/>
                <w:shd w:val="clear" w:color="auto" w:fill="FFFFFF"/>
                <w:lang w:eastAsia="en-US"/>
              </w:rPr>
              <w:t>pagal kitą indeksą nei nurodytas šioje procedūroje.</w:t>
            </w:r>
          </w:p>
          <w:p w14:paraId="2F56820B" w14:textId="77777777" w:rsidR="00573DD1" w:rsidRPr="005A3565" w:rsidRDefault="00573DD1" w:rsidP="005A3565">
            <w:pPr>
              <w:spacing w:after="0" w:line="240" w:lineRule="auto"/>
              <w:jc w:val="both"/>
              <w:rPr>
                <w:rFonts w:ascii="Times New Roman" w:eastAsia="Times New Roman" w:hAnsi="Times New Roman" w:cs="Times New Roman"/>
                <w:kern w:val="2"/>
                <w:sz w:val="24"/>
                <w:szCs w:val="24"/>
                <w:shd w:val="clear" w:color="auto" w:fill="FFFFFF"/>
                <w:lang w:eastAsia="en-US"/>
              </w:rPr>
            </w:pPr>
            <w:r w:rsidRPr="00766603">
              <w:rPr>
                <w:rFonts w:ascii="Times New Roman" w:eastAsia="Times New Roman" w:hAnsi="Times New Roman" w:cs="Times New Roman"/>
                <w:color w:val="000000"/>
                <w:kern w:val="2"/>
                <w:sz w:val="24"/>
                <w:szCs w:val="24"/>
                <w:shd w:val="clear" w:color="auto" w:fill="FFFFFF"/>
                <w:lang w:eastAsia="en-US"/>
              </w:rPr>
              <w:t>5</w:t>
            </w:r>
            <w:r w:rsidRPr="00766603">
              <w:rPr>
                <w:rFonts w:ascii="Times New Roman" w:eastAsia="Times New Roman" w:hAnsi="Times New Roman" w:cs="Times New Roman"/>
                <w:kern w:val="2"/>
                <w:sz w:val="24"/>
                <w:szCs w:val="24"/>
                <w:lang w:eastAsia="en-US"/>
              </w:rPr>
              <w:t>.3.3.9. </w:t>
            </w:r>
            <w:r w:rsidRPr="00766603">
              <w:rPr>
                <w:rFonts w:ascii="Times New Roman" w:eastAsia="Times New Roman" w:hAnsi="Times New Roman" w:cs="Times New Roman"/>
                <w:color w:val="000000"/>
                <w:kern w:val="2"/>
                <w:sz w:val="24"/>
                <w:szCs w:val="24"/>
                <w:shd w:val="clear" w:color="auto" w:fill="FFFFFF"/>
                <w:lang w:eastAsia="en-US"/>
              </w:rPr>
              <w:t xml:space="preserve">Susitarimas turi būti </w:t>
            </w:r>
            <w:r w:rsidRPr="005A3565">
              <w:rPr>
                <w:rFonts w:ascii="Times New Roman" w:eastAsia="Times New Roman" w:hAnsi="Times New Roman" w:cs="Times New Roman"/>
                <w:kern w:val="2"/>
                <w:sz w:val="24"/>
                <w:szCs w:val="24"/>
                <w:shd w:val="clear" w:color="auto" w:fill="FFFFFF"/>
                <w:lang w:eastAsia="en-US"/>
              </w:rPr>
              <w:t>sudarytas per 10 (dešimt) darbo dienų  nuo Šalies pateikto tinkamo prašymo perskaičiuoti S</w:t>
            </w:r>
            <w:r w:rsidRPr="005A3565">
              <w:rPr>
                <w:rFonts w:ascii="Times New Roman" w:eastAsia="Times New Roman" w:hAnsi="Times New Roman" w:cs="Times New Roman"/>
                <w:kern w:val="2"/>
                <w:sz w:val="24"/>
                <w:szCs w:val="24"/>
                <w:lang w:eastAsia="en-US"/>
              </w:rPr>
              <w:t xml:space="preserve">utarties </w:t>
            </w:r>
            <w:r w:rsidRPr="005A3565">
              <w:rPr>
                <w:rFonts w:ascii="Times New Roman" w:eastAsia="Times New Roman" w:hAnsi="Times New Roman" w:cs="Times New Roman"/>
                <w:kern w:val="2"/>
                <w:sz w:val="24"/>
                <w:szCs w:val="24"/>
                <w:shd w:val="clear" w:color="auto" w:fill="FFFFFF"/>
                <w:lang w:eastAsia="en-US"/>
              </w:rPr>
              <w:t>įkainius gavimo dienos.</w:t>
            </w:r>
          </w:p>
          <w:p w14:paraId="24C7A30F" w14:textId="77777777" w:rsidR="00573DD1" w:rsidRPr="00766603" w:rsidRDefault="00573DD1" w:rsidP="005A3565">
            <w:pPr>
              <w:spacing w:after="0" w:line="240" w:lineRule="auto"/>
              <w:jc w:val="both"/>
              <w:rPr>
                <w:rFonts w:ascii="Times New Roman" w:eastAsia="Times New Roman" w:hAnsi="Times New Roman" w:cs="Times New Roman"/>
                <w:color w:val="000000"/>
                <w:kern w:val="2"/>
                <w:sz w:val="24"/>
                <w:szCs w:val="24"/>
                <w:bdr w:val="none" w:sz="0" w:space="0" w:color="auto" w:frame="1"/>
                <w:lang w:eastAsia="en-US"/>
              </w:rPr>
            </w:pPr>
            <w:r w:rsidRPr="00766603">
              <w:rPr>
                <w:rFonts w:ascii="Times New Roman" w:eastAsia="Times New Roman" w:hAnsi="Times New Roman" w:cs="Times New Roman"/>
                <w:color w:val="000000"/>
                <w:kern w:val="2"/>
                <w:sz w:val="24"/>
                <w:szCs w:val="24"/>
                <w:shd w:val="clear" w:color="auto" w:fill="FFFFFF"/>
                <w:lang w:eastAsia="en-US"/>
              </w:rPr>
              <w:t>5.3.3.10. </w:t>
            </w:r>
            <w:r w:rsidRPr="00766603">
              <w:rPr>
                <w:rFonts w:ascii="Times New Roman" w:eastAsia="Times New Roman" w:hAnsi="Times New Roman" w:cs="Times New Roman"/>
                <w:color w:val="000000"/>
                <w:kern w:val="2"/>
                <w:sz w:val="24"/>
                <w:szCs w:val="24"/>
                <w:bdr w:val="none" w:sz="0" w:space="0" w:color="auto" w:frame="1"/>
                <w:lang w:eastAsia="en-US"/>
              </w:rPr>
              <w:t>Susitarimu Šalys neturi teisės keisti procedūroje nurodytos tvarkos ar kitų Sutarties nuostatų, išskyrus, jei keitimas atliekamas pagal VPĮ nuostatas.</w:t>
            </w:r>
          </w:p>
        </w:tc>
      </w:tr>
      <w:tr w:rsidR="00573DD1" w:rsidRPr="00573DD1" w14:paraId="59E8603C" w14:textId="77777777" w:rsidTr="00573DD1">
        <w:trPr>
          <w:trHeight w:val="300"/>
        </w:trPr>
        <w:tc>
          <w:tcPr>
            <w:tcW w:w="2707" w:type="dxa"/>
            <w:gridSpan w:val="3"/>
            <w:shd w:val="clear" w:color="auto" w:fill="FFFFFF"/>
          </w:tcPr>
          <w:p w14:paraId="0BE4B524"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lastRenderedPageBreak/>
              <w:t>5.3.4. Sutarties kainos / įkainių peržiūra dėl kainų lygio pokyčio pagal Prekių grupių kainų pokyčius</w:t>
            </w:r>
          </w:p>
        </w:tc>
        <w:tc>
          <w:tcPr>
            <w:tcW w:w="6828" w:type="dxa"/>
            <w:gridSpan w:val="2"/>
            <w:shd w:val="clear" w:color="auto" w:fill="FFFFFF"/>
          </w:tcPr>
          <w:p w14:paraId="6005CF23"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Netaikoma</w:t>
            </w:r>
          </w:p>
        </w:tc>
      </w:tr>
      <w:tr w:rsidR="00573DD1" w:rsidRPr="00573DD1" w14:paraId="2B885179" w14:textId="77777777" w:rsidTr="00573DD1">
        <w:trPr>
          <w:trHeight w:val="300"/>
        </w:trPr>
        <w:tc>
          <w:tcPr>
            <w:tcW w:w="2707" w:type="dxa"/>
            <w:gridSpan w:val="3"/>
            <w:shd w:val="clear" w:color="auto" w:fill="FFFFFF"/>
          </w:tcPr>
          <w:p w14:paraId="42C0B490"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 xml:space="preserve">5.4. Sutarties kainos / įkainių apskaičiavimas taikant </w:t>
            </w:r>
            <w:r w:rsidRPr="00573DD1">
              <w:rPr>
                <w:rFonts w:ascii="Times New Roman" w:eastAsia="Times New Roman" w:hAnsi="Times New Roman" w:cs="Times New Roman"/>
                <w:b/>
                <w:bCs/>
                <w:kern w:val="2"/>
                <w:sz w:val="24"/>
                <w:szCs w:val="24"/>
                <w:u w:val="single"/>
                <w:lang w:eastAsia="en-US"/>
              </w:rPr>
              <w:t>kiekio (apimties)</w:t>
            </w:r>
            <w:r w:rsidRPr="00573DD1">
              <w:rPr>
                <w:rFonts w:ascii="Times New Roman" w:eastAsia="Times New Roman" w:hAnsi="Times New Roman" w:cs="Times New Roman"/>
                <w:b/>
                <w:bCs/>
                <w:kern w:val="2"/>
                <w:sz w:val="24"/>
                <w:szCs w:val="24"/>
                <w:lang w:eastAsia="en-US"/>
              </w:rPr>
              <w:t xml:space="preserve"> keitimo taisykles</w:t>
            </w:r>
          </w:p>
        </w:tc>
        <w:tc>
          <w:tcPr>
            <w:tcW w:w="6828" w:type="dxa"/>
            <w:gridSpan w:val="2"/>
            <w:shd w:val="clear" w:color="auto" w:fill="FFFFFF"/>
          </w:tcPr>
          <w:p w14:paraId="75DBDF30"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Netaikoma</w:t>
            </w:r>
          </w:p>
          <w:p w14:paraId="0F0E1D57"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p>
        </w:tc>
      </w:tr>
      <w:tr w:rsidR="00573DD1" w:rsidRPr="00573DD1" w14:paraId="295600E7" w14:textId="77777777" w:rsidTr="00573DD1">
        <w:trPr>
          <w:trHeight w:val="300"/>
        </w:trPr>
        <w:tc>
          <w:tcPr>
            <w:tcW w:w="2707" w:type="dxa"/>
            <w:gridSpan w:val="3"/>
            <w:shd w:val="clear" w:color="auto" w:fill="FFFFFF"/>
          </w:tcPr>
          <w:p w14:paraId="27AA51A5"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5.5. Atsiskaitymo su Tiekėju terminas ir tvarka</w:t>
            </w:r>
          </w:p>
        </w:tc>
        <w:tc>
          <w:tcPr>
            <w:tcW w:w="6828" w:type="dxa"/>
            <w:gridSpan w:val="2"/>
            <w:shd w:val="clear" w:color="auto" w:fill="FFFFFF"/>
          </w:tcPr>
          <w:p w14:paraId="4C0AF3BE" w14:textId="77777777" w:rsidR="00573DD1" w:rsidRPr="005A3565" w:rsidRDefault="00573DD1" w:rsidP="005A3565">
            <w:pPr>
              <w:spacing w:after="0" w:line="240" w:lineRule="auto"/>
              <w:jc w:val="both"/>
              <w:rPr>
                <w:rFonts w:ascii="Times New Roman" w:eastAsia="Times New Roman" w:hAnsi="Times New Roman" w:cs="Times New Roman"/>
                <w:kern w:val="2"/>
                <w:sz w:val="24"/>
                <w:szCs w:val="24"/>
                <w:lang w:eastAsia="en-US"/>
              </w:rPr>
            </w:pPr>
            <w:r w:rsidRPr="005A3565">
              <w:rPr>
                <w:rFonts w:ascii="Times New Roman" w:eastAsia="Times New Roman" w:hAnsi="Times New Roman" w:cs="Times New Roman"/>
                <w:kern w:val="2"/>
                <w:sz w:val="24"/>
                <w:szCs w:val="24"/>
                <w:lang w:eastAsia="en-US"/>
              </w:rPr>
              <w:t>Pirkėjas atsiskaito su Tiekėju ne vėliau kaip per 30 (trisdešimt) kalendorinių dienų nuo Sąskaitos gavimo dienos.</w:t>
            </w:r>
          </w:p>
          <w:p w14:paraId="3367D8EE"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p>
          <w:p w14:paraId="31F9FC3A" w14:textId="77777777" w:rsidR="00573DD1" w:rsidRPr="000969B9" w:rsidRDefault="00573DD1" w:rsidP="00573DD1">
            <w:pPr>
              <w:spacing w:after="0" w:line="240" w:lineRule="auto"/>
              <w:rPr>
                <w:rFonts w:ascii="Times New Roman" w:eastAsia="Times New Roman" w:hAnsi="Times New Roman" w:cs="Times New Roman"/>
                <w:kern w:val="2"/>
                <w:sz w:val="24"/>
                <w:szCs w:val="24"/>
                <w:shd w:val="clear" w:color="auto" w:fill="FFFFFF"/>
                <w:lang w:eastAsia="en-US"/>
              </w:rPr>
            </w:pPr>
            <w:r w:rsidRPr="000969B9">
              <w:rPr>
                <w:rFonts w:ascii="Times New Roman" w:eastAsia="Times New Roman" w:hAnsi="Times New Roman" w:cs="Times New Roman"/>
                <w:kern w:val="2"/>
                <w:sz w:val="24"/>
                <w:szCs w:val="24"/>
                <w:shd w:val="clear" w:color="auto" w:fill="FFFFFF"/>
                <w:lang w:eastAsia="en-US"/>
              </w:rPr>
              <w:t xml:space="preserve">Apmokėjimo sąlygos : </w:t>
            </w:r>
          </w:p>
          <w:p w14:paraId="5E4E07C6" w14:textId="1FD365B0" w:rsidR="00573DD1" w:rsidRPr="000969B9" w:rsidRDefault="00573DD1" w:rsidP="005A3565">
            <w:pPr>
              <w:spacing w:after="0" w:line="240" w:lineRule="auto"/>
              <w:jc w:val="both"/>
              <w:rPr>
                <w:rFonts w:ascii="Times New Roman" w:eastAsia="Times New Roman" w:hAnsi="Times New Roman" w:cs="Times New Roman"/>
                <w:kern w:val="2"/>
                <w:sz w:val="24"/>
                <w:szCs w:val="24"/>
                <w:shd w:val="clear" w:color="auto" w:fill="FFFFFF"/>
                <w:lang w:eastAsia="en-US"/>
              </w:rPr>
            </w:pPr>
            <w:r w:rsidRPr="000969B9">
              <w:rPr>
                <w:rFonts w:ascii="Times New Roman" w:eastAsia="Times New Roman" w:hAnsi="Times New Roman" w:cs="Times New Roman"/>
                <w:kern w:val="2"/>
                <w:sz w:val="24"/>
                <w:szCs w:val="24"/>
                <w:shd w:val="clear" w:color="auto" w:fill="FFFFFF"/>
                <w:lang w:eastAsia="en-US"/>
              </w:rPr>
              <w:t>1</w:t>
            </w:r>
            <w:r w:rsidRPr="000C0F6C">
              <w:rPr>
                <w:rFonts w:ascii="Times New Roman" w:eastAsia="Times New Roman" w:hAnsi="Times New Roman" w:cs="Times New Roman"/>
                <w:kern w:val="2"/>
                <w:sz w:val="24"/>
                <w:szCs w:val="24"/>
                <w:shd w:val="clear" w:color="auto" w:fill="FFFFFF"/>
                <w:lang w:eastAsia="en-US"/>
              </w:rPr>
              <w:t xml:space="preserve">) už Prekių nuomą atsiskaitoma kartą per mėnesį. </w:t>
            </w:r>
            <w:r w:rsidRPr="000C0F6C">
              <w:rPr>
                <w:rFonts w:ascii="Times New Roman" w:eastAsia="Times New Roman" w:hAnsi="Times New Roman" w:cs="Times New Roman"/>
                <w:kern w:val="2"/>
                <w:sz w:val="24"/>
                <w:szCs w:val="24"/>
                <w:lang w:eastAsia="en-US"/>
              </w:rPr>
              <w:t>Į Prekių (</w:t>
            </w:r>
            <w:r w:rsidR="005A3565" w:rsidRPr="000C0F6C">
              <w:rPr>
                <w:rFonts w:ascii="Times New Roman" w:eastAsia="Times New Roman" w:hAnsi="Times New Roman" w:cs="Times New Roman"/>
                <w:kern w:val="2"/>
                <w:sz w:val="24"/>
                <w:szCs w:val="24"/>
                <w:lang w:eastAsia="en-US"/>
              </w:rPr>
              <w:t>transporto priemonės</w:t>
            </w:r>
            <w:r w:rsidRPr="000C0F6C">
              <w:rPr>
                <w:rFonts w:ascii="Times New Roman" w:eastAsia="Times New Roman" w:hAnsi="Times New Roman" w:cs="Times New Roman"/>
                <w:kern w:val="2"/>
                <w:sz w:val="24"/>
                <w:szCs w:val="24"/>
                <w:lang w:eastAsia="en-US"/>
              </w:rPr>
              <w:t xml:space="preserve">) nuomos įkainį įskaičiuotos visos su automobilio nuoma susijusios išlaidos </w:t>
            </w:r>
            <w:r w:rsidR="00626D2A" w:rsidRPr="000C0F6C">
              <w:rPr>
                <w:rFonts w:ascii="Times New Roman" w:eastAsia="Times New Roman" w:hAnsi="Times New Roman" w:cs="Times New Roman"/>
                <w:kern w:val="2"/>
                <w:sz w:val="24"/>
                <w:szCs w:val="24"/>
                <w:lang w:eastAsia="en-US"/>
              </w:rPr>
              <w:t>(</w:t>
            </w:r>
            <w:r w:rsidR="00626D2A" w:rsidRPr="000C0F6C">
              <w:rPr>
                <w:rFonts w:ascii="Times New Roman" w:hAnsi="Times New Roman"/>
                <w:sz w:val="24"/>
                <w:szCs w:val="24"/>
              </w:rPr>
              <w:t xml:space="preserve">automobilio </w:t>
            </w:r>
            <w:r w:rsidR="00626D2A" w:rsidRPr="000C0F6C">
              <w:rPr>
                <w:rFonts w:ascii="Times New Roman" w:hAnsi="Times New Roman"/>
                <w:spacing w:val="-1"/>
                <w:sz w:val="24"/>
                <w:szCs w:val="24"/>
              </w:rPr>
              <w:t>eksploatacinių medžiagų ir jų keitimo (variklinis tepalas, degalų filtras, alyvos filtras, oro filtras, salono filtras, padangos ir jų montavimas), remonto, reikalingo užtikrinti automobilio tinkamą ir saugią eksploataciją per visą nuomos laikotarpį paslaugų kaina) i</w:t>
            </w:r>
            <w:r w:rsidRPr="000C0F6C">
              <w:rPr>
                <w:rFonts w:ascii="Times New Roman" w:eastAsia="Times New Roman" w:hAnsi="Times New Roman" w:cs="Times New Roman"/>
                <w:kern w:val="2"/>
                <w:sz w:val="24"/>
                <w:szCs w:val="24"/>
                <w:lang w:eastAsia="en-US"/>
              </w:rPr>
              <w:t>r visi mokesčiai įskaitant automobilio pristatymo, techninio aptarnavimo</w:t>
            </w:r>
            <w:r w:rsidR="000C0F6C" w:rsidRPr="000C0F6C">
              <w:rPr>
                <w:rFonts w:ascii="Times New Roman" w:eastAsia="Times New Roman" w:hAnsi="Times New Roman" w:cs="Times New Roman"/>
                <w:kern w:val="2"/>
                <w:sz w:val="24"/>
                <w:szCs w:val="24"/>
                <w:lang w:eastAsia="en-US"/>
              </w:rPr>
              <w:t xml:space="preserve"> </w:t>
            </w:r>
            <w:r w:rsidRPr="000C0F6C">
              <w:rPr>
                <w:rFonts w:ascii="Times New Roman" w:eastAsia="Times New Roman" w:hAnsi="Times New Roman" w:cs="Times New Roman"/>
                <w:kern w:val="2"/>
                <w:sz w:val="24"/>
                <w:szCs w:val="24"/>
                <w:lang w:eastAsia="en-US"/>
              </w:rPr>
              <w:t>bei garantinio aptarnavimo išlaidas</w:t>
            </w:r>
            <w:r w:rsidR="000C0F6C" w:rsidRPr="000C0F6C">
              <w:rPr>
                <w:rFonts w:ascii="Times New Roman" w:eastAsia="Times New Roman" w:hAnsi="Times New Roman" w:cs="Times New Roman"/>
                <w:kern w:val="2"/>
                <w:sz w:val="24"/>
                <w:szCs w:val="24"/>
                <w:lang w:eastAsia="en-US"/>
              </w:rPr>
              <w:t xml:space="preserve"> </w:t>
            </w:r>
            <w:r w:rsidR="000C0F6C" w:rsidRPr="000C0F6C">
              <w:rPr>
                <w:rFonts w:ascii="Times New Roman" w:hAnsi="Times New Roman"/>
                <w:spacing w:val="-1"/>
                <w:sz w:val="24"/>
                <w:szCs w:val="24"/>
              </w:rPr>
              <w:t>ir visos</w:t>
            </w:r>
            <w:r w:rsidR="000C0F6C">
              <w:rPr>
                <w:rFonts w:ascii="Times New Roman" w:hAnsi="Times New Roman"/>
                <w:spacing w:val="-1"/>
                <w:sz w:val="24"/>
                <w:szCs w:val="24"/>
              </w:rPr>
              <w:t xml:space="preserve"> </w:t>
            </w:r>
            <w:r w:rsidR="000C0F6C" w:rsidRPr="000C0F6C">
              <w:rPr>
                <w:rFonts w:ascii="Times New Roman" w:hAnsi="Times New Roman"/>
                <w:spacing w:val="-1"/>
                <w:sz w:val="24"/>
                <w:szCs w:val="24"/>
              </w:rPr>
              <w:t>rinkliavos</w:t>
            </w:r>
            <w:r w:rsidRPr="000C0F6C">
              <w:rPr>
                <w:rFonts w:ascii="Times New Roman" w:eastAsia="Times New Roman" w:hAnsi="Times New Roman" w:cs="Times New Roman"/>
                <w:kern w:val="2"/>
                <w:sz w:val="24"/>
                <w:szCs w:val="24"/>
                <w:shd w:val="clear" w:color="auto" w:fill="FFFFFF"/>
                <w:lang w:eastAsia="en-US"/>
              </w:rPr>
              <w:t>;</w:t>
            </w:r>
            <w:r w:rsidRPr="000969B9">
              <w:rPr>
                <w:rFonts w:ascii="Times New Roman" w:eastAsia="Times New Roman" w:hAnsi="Times New Roman" w:cs="Times New Roman"/>
                <w:kern w:val="2"/>
                <w:sz w:val="24"/>
                <w:szCs w:val="24"/>
                <w:shd w:val="clear" w:color="auto" w:fill="FFFFFF"/>
                <w:lang w:eastAsia="en-US"/>
              </w:rPr>
              <w:t xml:space="preserve"> </w:t>
            </w:r>
          </w:p>
          <w:p w14:paraId="728D1470" w14:textId="77777777" w:rsidR="00573DD1" w:rsidRPr="00573DD1" w:rsidRDefault="00573DD1" w:rsidP="005A3565">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0969B9">
              <w:rPr>
                <w:rFonts w:ascii="Times New Roman" w:eastAsia="Times New Roman" w:hAnsi="Times New Roman" w:cs="Times New Roman"/>
                <w:kern w:val="2"/>
                <w:sz w:val="24"/>
                <w:szCs w:val="24"/>
                <w:shd w:val="clear" w:color="auto" w:fill="FFFFFF"/>
                <w:lang w:eastAsia="en-US"/>
              </w:rPr>
              <w:t>2) sąskaita už Prekių nuomą pateikiama Pirkėjui iki einamojo mėnesio 10 (dešimtos) dienos.</w:t>
            </w:r>
          </w:p>
        </w:tc>
      </w:tr>
      <w:tr w:rsidR="00573DD1" w:rsidRPr="00573DD1" w14:paraId="4C0A4614" w14:textId="77777777" w:rsidTr="00573DD1">
        <w:trPr>
          <w:trHeight w:val="300"/>
        </w:trPr>
        <w:tc>
          <w:tcPr>
            <w:tcW w:w="2707" w:type="dxa"/>
            <w:gridSpan w:val="3"/>
            <w:shd w:val="clear" w:color="auto" w:fill="FFFFFF"/>
          </w:tcPr>
          <w:p w14:paraId="636D6D44"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5.6. Avansas</w:t>
            </w:r>
          </w:p>
        </w:tc>
        <w:tc>
          <w:tcPr>
            <w:tcW w:w="6828" w:type="dxa"/>
            <w:gridSpan w:val="2"/>
            <w:shd w:val="clear" w:color="auto" w:fill="FFFFFF"/>
          </w:tcPr>
          <w:p w14:paraId="7805B140"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Netaikoma</w:t>
            </w:r>
          </w:p>
          <w:p w14:paraId="0D6DE581" w14:textId="77777777" w:rsidR="00573DD1" w:rsidRPr="00573DD1" w:rsidRDefault="00573DD1" w:rsidP="00573DD1">
            <w:pPr>
              <w:spacing w:after="0" w:line="259" w:lineRule="auto"/>
              <w:rPr>
                <w:rFonts w:ascii="Times New Roman" w:eastAsia="Times New Roman" w:hAnsi="Times New Roman" w:cs="Times New Roman"/>
                <w:color w:val="000000"/>
                <w:kern w:val="2"/>
                <w:sz w:val="24"/>
                <w:szCs w:val="24"/>
                <w:shd w:val="clear" w:color="auto" w:fill="FFFFFF"/>
                <w:lang w:eastAsia="en-US"/>
              </w:rPr>
            </w:pPr>
          </w:p>
        </w:tc>
      </w:tr>
      <w:tr w:rsidR="00573DD1" w:rsidRPr="00573DD1" w14:paraId="568E94C5" w14:textId="77777777" w:rsidTr="00573DD1">
        <w:trPr>
          <w:trHeight w:val="300"/>
        </w:trPr>
        <w:tc>
          <w:tcPr>
            <w:tcW w:w="2707" w:type="dxa"/>
            <w:gridSpan w:val="3"/>
            <w:shd w:val="clear" w:color="auto" w:fill="FFFFFF"/>
          </w:tcPr>
          <w:p w14:paraId="412F3A4B"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5.7. Avanso užtikrinimas</w:t>
            </w:r>
          </w:p>
        </w:tc>
        <w:tc>
          <w:tcPr>
            <w:tcW w:w="6828" w:type="dxa"/>
            <w:gridSpan w:val="2"/>
            <w:shd w:val="clear" w:color="auto" w:fill="FFFFFF"/>
          </w:tcPr>
          <w:p w14:paraId="4BDC1E98"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Netaikoma</w:t>
            </w:r>
            <w:r w:rsidRPr="00573DD1">
              <w:rPr>
                <w:rFonts w:ascii="Times New Roman" w:eastAsia="Times New Roman" w:hAnsi="Times New Roman" w:cs="Times New Roman"/>
                <w:color w:val="000000"/>
                <w:kern w:val="2"/>
                <w:sz w:val="24"/>
                <w:szCs w:val="24"/>
                <w:shd w:val="clear" w:color="auto" w:fill="FFFFFF"/>
                <w:lang w:eastAsia="en-US"/>
              </w:rPr>
              <w:t xml:space="preserve"> </w:t>
            </w:r>
          </w:p>
        </w:tc>
      </w:tr>
      <w:tr w:rsidR="00573DD1" w:rsidRPr="00573DD1" w14:paraId="68F95CA4" w14:textId="77777777" w:rsidTr="00573DD1">
        <w:trPr>
          <w:trHeight w:val="300"/>
        </w:trPr>
        <w:tc>
          <w:tcPr>
            <w:tcW w:w="9535" w:type="dxa"/>
            <w:gridSpan w:val="5"/>
            <w:shd w:val="clear" w:color="auto" w:fill="FFFFFF"/>
          </w:tcPr>
          <w:p w14:paraId="36EE2475"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6. PREKIŲ KOKYBĖ IR GARANTINIAI ĮSIPAREIGOJIMAI</w:t>
            </w:r>
          </w:p>
        </w:tc>
      </w:tr>
      <w:tr w:rsidR="00573DD1" w:rsidRPr="00573DD1" w14:paraId="06C9D5C6" w14:textId="77777777" w:rsidTr="00573DD1">
        <w:trPr>
          <w:trHeight w:val="300"/>
        </w:trPr>
        <w:tc>
          <w:tcPr>
            <w:tcW w:w="2707" w:type="dxa"/>
            <w:gridSpan w:val="3"/>
            <w:shd w:val="clear" w:color="auto" w:fill="FFFFFF"/>
          </w:tcPr>
          <w:p w14:paraId="4163EC00"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6.1. Garantinis terminas</w:t>
            </w:r>
          </w:p>
        </w:tc>
        <w:tc>
          <w:tcPr>
            <w:tcW w:w="6828" w:type="dxa"/>
            <w:gridSpan w:val="2"/>
            <w:shd w:val="clear" w:color="auto" w:fill="FFFFFF"/>
          </w:tcPr>
          <w:p w14:paraId="31618F79" w14:textId="678F10B7" w:rsidR="00573DD1" w:rsidRPr="00573DD1" w:rsidRDefault="00573DD1" w:rsidP="00F1350B">
            <w:pPr>
              <w:spacing w:after="0" w:line="240" w:lineRule="auto"/>
              <w:jc w:val="both"/>
              <w:rPr>
                <w:rFonts w:ascii="Times New Roman" w:eastAsia="Times New Roman" w:hAnsi="Times New Roman" w:cs="Times New Roman"/>
                <w:kern w:val="2"/>
                <w:sz w:val="24"/>
                <w:szCs w:val="24"/>
                <w:lang w:eastAsia="en-US"/>
              </w:rPr>
            </w:pPr>
            <w:r w:rsidRPr="008B428F">
              <w:rPr>
                <w:rFonts w:ascii="Times New Roman" w:eastAsia="Times New Roman" w:hAnsi="Times New Roman" w:cs="Times New Roman"/>
                <w:kern w:val="2"/>
                <w:sz w:val="24"/>
                <w:szCs w:val="24"/>
                <w:lang w:eastAsia="en-US"/>
              </w:rPr>
              <w:t>Prekėms nustatomas Techninė</w:t>
            </w:r>
            <w:r w:rsidR="00F1350B" w:rsidRPr="008B428F">
              <w:rPr>
                <w:rFonts w:ascii="Times New Roman" w:eastAsia="Times New Roman" w:hAnsi="Times New Roman" w:cs="Times New Roman"/>
                <w:kern w:val="2"/>
                <w:sz w:val="24"/>
                <w:szCs w:val="24"/>
                <w:lang w:eastAsia="en-US"/>
              </w:rPr>
              <w:t>s</w:t>
            </w:r>
            <w:r w:rsidRPr="008B428F">
              <w:rPr>
                <w:rFonts w:ascii="Times New Roman" w:eastAsia="Times New Roman" w:hAnsi="Times New Roman" w:cs="Times New Roman"/>
                <w:kern w:val="2"/>
                <w:sz w:val="24"/>
                <w:szCs w:val="24"/>
                <w:lang w:eastAsia="en-US"/>
              </w:rPr>
              <w:t xml:space="preserve"> specifikacijo</w:t>
            </w:r>
            <w:r w:rsidR="00F1350B" w:rsidRPr="008B428F">
              <w:rPr>
                <w:rFonts w:ascii="Times New Roman" w:eastAsia="Times New Roman" w:hAnsi="Times New Roman" w:cs="Times New Roman"/>
                <w:kern w:val="2"/>
                <w:sz w:val="24"/>
                <w:szCs w:val="24"/>
                <w:lang w:eastAsia="en-US"/>
              </w:rPr>
              <w:t xml:space="preserve">s 8.1 punkte </w:t>
            </w:r>
            <w:r w:rsidRPr="008B428F">
              <w:rPr>
                <w:rFonts w:ascii="Times New Roman" w:eastAsia="Times New Roman" w:hAnsi="Times New Roman" w:cs="Times New Roman"/>
                <w:kern w:val="2"/>
                <w:sz w:val="24"/>
                <w:szCs w:val="24"/>
                <w:lang w:eastAsia="en-US"/>
              </w:rPr>
              <w:t xml:space="preserve">nustatytas garantinis terminas, kuris yra ne trumpesnis kaip 36 (trisdešimt šeši) </w:t>
            </w:r>
            <w:r w:rsidRPr="008B428F">
              <w:rPr>
                <w:rFonts w:ascii="Times New Roman" w:eastAsia="Times New Roman" w:hAnsi="Times New Roman" w:cs="Times New Roman"/>
                <w:kern w:val="2"/>
                <w:sz w:val="24"/>
                <w:szCs w:val="24"/>
                <w:lang w:eastAsia="en-US"/>
              </w:rPr>
              <w:lastRenderedPageBreak/>
              <w:t xml:space="preserve">mėnesiai arba ne mažiau kaip </w:t>
            </w:r>
            <w:r w:rsidR="008B428F" w:rsidRPr="008B428F">
              <w:rPr>
                <w:rFonts w:ascii="Times New Roman" w:eastAsia="Times New Roman" w:hAnsi="Times New Roman" w:cs="Times New Roman"/>
                <w:kern w:val="2"/>
                <w:sz w:val="24"/>
                <w:szCs w:val="24"/>
                <w:lang w:eastAsia="en-US"/>
              </w:rPr>
              <w:t>12</w:t>
            </w:r>
            <w:r w:rsidRPr="008B428F">
              <w:rPr>
                <w:rFonts w:ascii="Times New Roman" w:eastAsia="Times New Roman" w:hAnsi="Times New Roman" w:cs="Times New Roman"/>
                <w:kern w:val="2"/>
                <w:sz w:val="24"/>
                <w:szCs w:val="24"/>
                <w:lang w:eastAsia="en-US"/>
              </w:rPr>
              <w:t>0 000 km ridos garantija, priklausomai nuo to kas sueina ankščiau. Garantinis terminas, skaičiuojamas nuo Prekių perdavimo–priėmimo akto pasirašymo dienos.</w:t>
            </w:r>
          </w:p>
        </w:tc>
      </w:tr>
      <w:tr w:rsidR="00573DD1" w:rsidRPr="00573DD1" w14:paraId="16E88D1E" w14:textId="77777777" w:rsidTr="00573DD1">
        <w:trPr>
          <w:trHeight w:val="300"/>
        </w:trPr>
        <w:tc>
          <w:tcPr>
            <w:tcW w:w="2707" w:type="dxa"/>
            <w:gridSpan w:val="3"/>
            <w:shd w:val="clear" w:color="auto" w:fill="FFFFFF"/>
          </w:tcPr>
          <w:p w14:paraId="081AC4FB"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lastRenderedPageBreak/>
              <w:t>6.2. Garantinė priežiūra</w:t>
            </w:r>
          </w:p>
        </w:tc>
        <w:tc>
          <w:tcPr>
            <w:tcW w:w="6828" w:type="dxa"/>
            <w:gridSpan w:val="2"/>
            <w:shd w:val="clear" w:color="auto" w:fill="FFFFFF"/>
          </w:tcPr>
          <w:p w14:paraId="06037F91" w14:textId="77777777" w:rsidR="00573DD1" w:rsidRPr="00573DD1" w:rsidRDefault="00573DD1" w:rsidP="008B428F">
            <w:pPr>
              <w:spacing w:after="0" w:line="240" w:lineRule="auto"/>
              <w:jc w:val="both"/>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sz w:val="24"/>
                <w:szCs w:val="20"/>
                <w:lang w:eastAsia="en-US"/>
              </w:rPr>
              <w:t xml:space="preserve">Garantinio termino </w:t>
            </w:r>
            <w:r w:rsidRPr="00DB14BE">
              <w:rPr>
                <w:rFonts w:ascii="Times New Roman" w:eastAsia="Times New Roman" w:hAnsi="Times New Roman" w:cs="Times New Roman"/>
                <w:sz w:val="24"/>
                <w:szCs w:val="20"/>
                <w:lang w:eastAsia="en-US"/>
              </w:rPr>
              <w:t xml:space="preserve">laikotarpiu nustačius Prekių trūkumų, Tiekėjas turi </w:t>
            </w:r>
            <w:r w:rsidRPr="00DB14BE">
              <w:rPr>
                <w:rFonts w:ascii="Times New Roman" w:eastAsia="Times New Roman" w:hAnsi="Times New Roman" w:cs="Times New Roman"/>
                <w:b/>
                <w:bCs/>
                <w:sz w:val="24"/>
                <w:szCs w:val="20"/>
                <w:lang w:eastAsia="en-US"/>
              </w:rPr>
              <w:t>ne vėliau kaip</w:t>
            </w:r>
            <w:r w:rsidRPr="00DB14BE">
              <w:rPr>
                <w:rFonts w:ascii="Times New Roman" w:eastAsia="Times New Roman" w:hAnsi="Times New Roman" w:cs="Times New Roman"/>
                <w:sz w:val="24"/>
                <w:szCs w:val="20"/>
                <w:lang w:eastAsia="en-US"/>
              </w:rPr>
              <w:t xml:space="preserve"> per 3 (tris) darbo dienas nuo rašytinės pretenzijos gavimo dienos pašalinti Prekių trūkumus.</w:t>
            </w:r>
          </w:p>
          <w:p w14:paraId="4F41A1DC" w14:textId="77777777" w:rsidR="00573DD1" w:rsidRPr="00573DD1" w:rsidRDefault="00573DD1" w:rsidP="008B428F">
            <w:pPr>
              <w:spacing w:after="0" w:line="240" w:lineRule="auto"/>
              <w:jc w:val="both"/>
              <w:rPr>
                <w:rFonts w:ascii="Times New Roman" w:eastAsia="Times New Roman" w:hAnsi="Times New Roman" w:cs="Times New Roman"/>
                <w:color w:val="FF0000"/>
                <w:kern w:val="2"/>
                <w:sz w:val="24"/>
                <w:szCs w:val="24"/>
                <w:lang w:eastAsia="en-US"/>
              </w:rPr>
            </w:pPr>
          </w:p>
          <w:p w14:paraId="23EB5A01" w14:textId="77777777" w:rsidR="00573DD1" w:rsidRPr="00573DD1" w:rsidRDefault="00573DD1" w:rsidP="008B428F">
            <w:pPr>
              <w:spacing w:after="0" w:line="240" w:lineRule="auto"/>
              <w:jc w:val="both"/>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Prekių trūkumų nustatymo bei šalinimo tvarka nustatyta Bendrųjų sąlygų 7 skyriuje.</w:t>
            </w:r>
          </w:p>
        </w:tc>
      </w:tr>
      <w:tr w:rsidR="00573DD1" w:rsidRPr="00573DD1" w14:paraId="6386073D" w14:textId="77777777" w:rsidTr="00573DD1">
        <w:trPr>
          <w:trHeight w:val="300"/>
        </w:trPr>
        <w:tc>
          <w:tcPr>
            <w:tcW w:w="2707" w:type="dxa"/>
            <w:gridSpan w:val="3"/>
            <w:shd w:val="clear" w:color="auto" w:fill="FFFFFF"/>
          </w:tcPr>
          <w:p w14:paraId="727A6693" w14:textId="77777777" w:rsidR="00573DD1" w:rsidRPr="009645DE" w:rsidRDefault="00573DD1" w:rsidP="00573DD1">
            <w:pPr>
              <w:spacing w:after="0" w:line="240" w:lineRule="auto"/>
              <w:rPr>
                <w:rFonts w:ascii="Times New Roman" w:eastAsia="Times New Roman" w:hAnsi="Times New Roman" w:cs="Times New Roman"/>
                <w:b/>
                <w:bCs/>
                <w:color w:val="EE0000"/>
                <w:kern w:val="2"/>
                <w:sz w:val="24"/>
                <w:szCs w:val="24"/>
                <w:lang w:eastAsia="en-US"/>
              </w:rPr>
            </w:pPr>
            <w:r w:rsidRPr="00A0491C">
              <w:rPr>
                <w:rFonts w:ascii="Times New Roman" w:eastAsia="Times New Roman" w:hAnsi="Times New Roman" w:cs="Times New Roman"/>
                <w:b/>
                <w:bCs/>
                <w:kern w:val="2"/>
                <w:sz w:val="24"/>
                <w:szCs w:val="24"/>
                <w:lang w:eastAsia="en-US"/>
              </w:rPr>
              <w:t>6.3. Kokybinių kriterijų įgyvendinimo ir tikrinimo tvarka</w:t>
            </w:r>
          </w:p>
        </w:tc>
        <w:tc>
          <w:tcPr>
            <w:tcW w:w="6828" w:type="dxa"/>
            <w:gridSpan w:val="2"/>
            <w:shd w:val="clear" w:color="auto" w:fill="FFFFFF"/>
          </w:tcPr>
          <w:p w14:paraId="23DF6046" w14:textId="32E3ADE7" w:rsidR="00D17E12" w:rsidRDefault="00EA2499" w:rsidP="00E94F2E">
            <w:pPr>
              <w:spacing w:after="0" w:line="240" w:lineRule="auto"/>
              <w:jc w:val="both"/>
              <w:rPr>
                <w:rFonts w:ascii="Times New Roman" w:hAnsi="Times New Roman" w:cs="Times New Roman"/>
                <w:kern w:val="2"/>
                <w:sz w:val="24"/>
                <w:szCs w:val="24"/>
              </w:rPr>
            </w:pPr>
            <w:r w:rsidRPr="003F3DDD">
              <w:rPr>
                <w:rFonts w:ascii="Times New Roman" w:eastAsia="Times New Roman" w:hAnsi="Times New Roman" w:cs="Times New Roman"/>
                <w:kern w:val="2"/>
                <w:sz w:val="24"/>
                <w:szCs w:val="24"/>
                <w:lang w:eastAsia="en-US"/>
              </w:rPr>
              <w:t>Ne vėliau kaip k</w:t>
            </w:r>
            <w:r w:rsidR="003320A7" w:rsidRPr="003F3DDD">
              <w:rPr>
                <w:rFonts w:ascii="Times New Roman" w:eastAsia="Times New Roman" w:hAnsi="Times New Roman" w:cs="Times New Roman"/>
                <w:kern w:val="2"/>
                <w:sz w:val="24"/>
                <w:szCs w:val="24"/>
                <w:lang w:eastAsia="en-US"/>
              </w:rPr>
              <w:t xml:space="preserve">as 6 (šešis) mėnesius </w:t>
            </w:r>
            <w:r w:rsidR="003F3DDD" w:rsidRPr="003F3DDD">
              <w:rPr>
                <w:rFonts w:ascii="Times New Roman" w:eastAsia="Times New Roman" w:hAnsi="Times New Roman" w:cs="Times New Roman"/>
                <w:kern w:val="2"/>
                <w:sz w:val="24"/>
                <w:szCs w:val="24"/>
                <w:lang w:eastAsia="en-US"/>
              </w:rPr>
              <w:t xml:space="preserve">pateikti </w:t>
            </w:r>
            <w:r w:rsidR="00664BD7">
              <w:rPr>
                <w:rFonts w:ascii="Times New Roman" w:eastAsia="Times New Roman" w:hAnsi="Times New Roman" w:cs="Times New Roman"/>
                <w:kern w:val="2"/>
                <w:sz w:val="24"/>
                <w:szCs w:val="24"/>
                <w:lang w:eastAsia="en-US"/>
              </w:rPr>
              <w:t xml:space="preserve">Pirkėjui </w:t>
            </w:r>
            <w:r w:rsidR="00C20D1B" w:rsidRPr="003F3DDD">
              <w:rPr>
                <w:rFonts w:ascii="Times New Roman" w:hAnsi="Times New Roman" w:cs="Times New Roman"/>
                <w:bCs/>
                <w:sz w:val="24"/>
                <w:szCs w:val="24"/>
              </w:rPr>
              <w:t>transporto priemonėse naudojam</w:t>
            </w:r>
            <w:r w:rsidR="005E2A1F" w:rsidRPr="003F3DDD">
              <w:rPr>
                <w:rFonts w:ascii="Times New Roman" w:hAnsi="Times New Roman" w:cs="Times New Roman"/>
                <w:bCs/>
                <w:sz w:val="24"/>
                <w:szCs w:val="24"/>
              </w:rPr>
              <w:t>ų</w:t>
            </w:r>
            <w:r w:rsidR="00C20D1B" w:rsidRPr="003F3DDD">
              <w:rPr>
                <w:rFonts w:ascii="Times New Roman" w:hAnsi="Times New Roman" w:cs="Times New Roman"/>
                <w:bCs/>
                <w:sz w:val="24"/>
                <w:szCs w:val="24"/>
              </w:rPr>
              <w:t xml:space="preserve"> padang</w:t>
            </w:r>
            <w:r w:rsidR="005E2A1F" w:rsidRPr="003F3DDD">
              <w:rPr>
                <w:rFonts w:ascii="Times New Roman" w:hAnsi="Times New Roman" w:cs="Times New Roman"/>
                <w:bCs/>
                <w:sz w:val="24"/>
                <w:szCs w:val="24"/>
              </w:rPr>
              <w:t>ų</w:t>
            </w:r>
            <w:r w:rsidR="00C20D1B" w:rsidRPr="003F3DDD">
              <w:rPr>
                <w:rFonts w:ascii="Times New Roman" w:hAnsi="Times New Roman" w:cs="Times New Roman"/>
                <w:bCs/>
                <w:sz w:val="24"/>
                <w:szCs w:val="24"/>
              </w:rPr>
              <w:t xml:space="preserve">, kurios </w:t>
            </w:r>
            <w:r w:rsidR="005E2A1F" w:rsidRPr="003F3DDD">
              <w:rPr>
                <w:rFonts w:ascii="Times New Roman" w:hAnsi="Times New Roman" w:cs="Times New Roman"/>
                <w:bCs/>
                <w:sz w:val="24"/>
                <w:szCs w:val="24"/>
              </w:rPr>
              <w:t xml:space="preserve">turi </w:t>
            </w:r>
            <w:r w:rsidR="00C20D1B" w:rsidRPr="003F3DDD">
              <w:rPr>
                <w:rFonts w:ascii="Times New Roman" w:hAnsi="Times New Roman" w:cs="Times New Roman"/>
                <w:bCs/>
                <w:sz w:val="24"/>
                <w:szCs w:val="24"/>
              </w:rPr>
              <w:t>atiti</w:t>
            </w:r>
            <w:r w:rsidR="005E2A1F" w:rsidRPr="003F3DDD">
              <w:rPr>
                <w:rFonts w:ascii="Times New Roman" w:hAnsi="Times New Roman" w:cs="Times New Roman"/>
                <w:bCs/>
                <w:sz w:val="24"/>
                <w:szCs w:val="24"/>
              </w:rPr>
              <w:t>kti</w:t>
            </w:r>
            <w:r w:rsidR="00C20D1B" w:rsidRPr="003F3DDD">
              <w:rPr>
                <w:rFonts w:ascii="Times New Roman" w:hAnsi="Times New Roman" w:cs="Times New Roman"/>
                <w:bCs/>
                <w:sz w:val="24"/>
                <w:szCs w:val="24"/>
              </w:rPr>
              <w:t xml:space="preserve"> ne žemesnę kaip B klasę pagal degalų naudojimo efektyvumą (riedėjimo pasipriešinimą) pagal </w:t>
            </w:r>
            <w:r w:rsidR="00C20D1B" w:rsidRPr="003F3DDD">
              <w:rPr>
                <w:rFonts w:ascii="Times New Roman" w:hAnsi="Times New Roman" w:cs="Times New Roman"/>
                <w:bCs/>
                <w:i/>
                <w:iCs/>
                <w:sz w:val="24"/>
                <w:szCs w:val="24"/>
              </w:rPr>
              <w:t>EU Tyre Labelling Regulation</w:t>
            </w:r>
            <w:r w:rsidR="00A63900" w:rsidRPr="003F3DDD">
              <w:rPr>
                <w:rFonts w:ascii="Times New Roman" w:hAnsi="Times New Roman" w:cs="Times New Roman"/>
                <w:bCs/>
                <w:sz w:val="24"/>
                <w:szCs w:val="24"/>
              </w:rPr>
              <w:t>,</w:t>
            </w:r>
            <w:r w:rsidR="00ED5CC3" w:rsidRPr="003F3DDD">
              <w:rPr>
                <w:rFonts w:ascii="Times New Roman" w:hAnsi="Times New Roman" w:cs="Times New Roman"/>
                <w:bCs/>
                <w:sz w:val="24"/>
                <w:szCs w:val="24"/>
              </w:rPr>
              <w:t xml:space="preserve"> palaikanči</w:t>
            </w:r>
            <w:r w:rsidR="003F3DDD" w:rsidRPr="003F3DDD">
              <w:rPr>
                <w:rFonts w:ascii="Times New Roman" w:hAnsi="Times New Roman" w:cs="Times New Roman"/>
                <w:bCs/>
                <w:sz w:val="24"/>
                <w:szCs w:val="24"/>
              </w:rPr>
              <w:t>ų</w:t>
            </w:r>
            <w:r w:rsidR="00ED5CC3" w:rsidRPr="003F3DDD">
              <w:rPr>
                <w:rFonts w:ascii="Times New Roman" w:hAnsi="Times New Roman" w:cs="Times New Roman"/>
                <w:bCs/>
                <w:sz w:val="24"/>
                <w:szCs w:val="24"/>
              </w:rPr>
              <w:t xml:space="preserve"> optimalų </w:t>
            </w:r>
            <w:r w:rsidR="00ED5CC3" w:rsidRPr="00D97244">
              <w:rPr>
                <w:rFonts w:ascii="Times New Roman" w:hAnsi="Times New Roman" w:cs="Times New Roman"/>
                <w:bCs/>
                <w:sz w:val="24"/>
                <w:szCs w:val="24"/>
              </w:rPr>
              <w:t>padangų slėgį,</w:t>
            </w:r>
            <w:r w:rsidR="00B50519" w:rsidRPr="00D97244">
              <w:rPr>
                <w:rFonts w:ascii="Times New Roman" w:hAnsi="Times New Roman" w:cs="Times New Roman"/>
                <w:bCs/>
                <w:sz w:val="24"/>
                <w:szCs w:val="24"/>
              </w:rPr>
              <w:t xml:space="preserve"> siekiant mažinti degalų sąnaudas ir CO₂ emisijas</w:t>
            </w:r>
            <w:r w:rsidR="00D97244">
              <w:rPr>
                <w:rFonts w:ascii="Times New Roman" w:hAnsi="Times New Roman" w:cs="Times New Roman"/>
                <w:bCs/>
                <w:sz w:val="24"/>
                <w:szCs w:val="24"/>
              </w:rPr>
              <w:t xml:space="preserve"> </w:t>
            </w:r>
            <w:r w:rsidR="00D97244" w:rsidRPr="00D97244">
              <w:rPr>
                <w:rFonts w:ascii="Times New Roman" w:hAnsi="Times New Roman" w:cs="Times New Roman"/>
                <w:kern w:val="2"/>
                <w:sz w:val="24"/>
                <w:szCs w:val="24"/>
              </w:rPr>
              <w:t xml:space="preserve">– </w:t>
            </w:r>
            <w:r w:rsidR="006D37C7">
              <w:rPr>
                <w:rFonts w:ascii="Times New Roman" w:hAnsi="Times New Roman" w:cs="Times New Roman"/>
                <w:kern w:val="2"/>
                <w:sz w:val="24"/>
                <w:szCs w:val="24"/>
              </w:rPr>
              <w:t>k</w:t>
            </w:r>
            <w:r w:rsidR="00D97244" w:rsidRPr="00D97244">
              <w:rPr>
                <w:rFonts w:ascii="Times New Roman" w:hAnsi="Times New Roman" w:cs="Times New Roman"/>
                <w:kern w:val="2"/>
                <w:sz w:val="24"/>
                <w:szCs w:val="24"/>
              </w:rPr>
              <w:t>okybini</w:t>
            </w:r>
            <w:r w:rsidR="00D97244">
              <w:rPr>
                <w:rFonts w:ascii="Times New Roman" w:hAnsi="Times New Roman" w:cs="Times New Roman"/>
                <w:kern w:val="2"/>
                <w:sz w:val="24"/>
                <w:szCs w:val="24"/>
              </w:rPr>
              <w:t>o</w:t>
            </w:r>
            <w:r w:rsidR="00D97244" w:rsidRPr="00D97244">
              <w:rPr>
                <w:rFonts w:ascii="Times New Roman" w:hAnsi="Times New Roman" w:cs="Times New Roman"/>
                <w:kern w:val="2"/>
                <w:sz w:val="24"/>
                <w:szCs w:val="24"/>
              </w:rPr>
              <w:t xml:space="preserve"> kriterij</w:t>
            </w:r>
            <w:r w:rsidR="00D97244">
              <w:rPr>
                <w:rFonts w:ascii="Times New Roman" w:hAnsi="Times New Roman" w:cs="Times New Roman"/>
                <w:kern w:val="2"/>
                <w:sz w:val="24"/>
                <w:szCs w:val="24"/>
              </w:rPr>
              <w:t>aus</w:t>
            </w:r>
            <w:r w:rsidR="00D97244" w:rsidRPr="00D97244">
              <w:rPr>
                <w:rFonts w:ascii="Times New Roman" w:hAnsi="Times New Roman" w:cs="Times New Roman"/>
                <w:kern w:val="2"/>
                <w:sz w:val="24"/>
                <w:szCs w:val="24"/>
              </w:rPr>
              <w:t xml:space="preserve"> įgyvendinimo užtikrinimą</w:t>
            </w:r>
            <w:r w:rsidR="00784F99" w:rsidRPr="00D97244">
              <w:rPr>
                <w:rFonts w:ascii="Times New Roman" w:hAnsi="Times New Roman" w:cs="Times New Roman"/>
                <w:kern w:val="2"/>
                <w:sz w:val="24"/>
                <w:szCs w:val="24"/>
              </w:rPr>
              <w:t xml:space="preserve"> </w:t>
            </w:r>
            <w:r w:rsidR="00942625" w:rsidRPr="00D97244">
              <w:rPr>
                <w:rFonts w:ascii="Times New Roman" w:hAnsi="Times New Roman" w:cs="Times New Roman"/>
                <w:kern w:val="2"/>
                <w:sz w:val="24"/>
                <w:szCs w:val="24"/>
              </w:rPr>
              <w:t>pagrindžiančius</w:t>
            </w:r>
            <w:r w:rsidR="00D97244" w:rsidRPr="00D97244">
              <w:rPr>
                <w:rFonts w:ascii="Times New Roman" w:hAnsi="Times New Roman" w:cs="Times New Roman"/>
                <w:kern w:val="2"/>
                <w:sz w:val="24"/>
                <w:szCs w:val="24"/>
              </w:rPr>
              <w:t xml:space="preserve"> </w:t>
            </w:r>
            <w:r w:rsidR="00942625" w:rsidRPr="00D97244">
              <w:rPr>
                <w:rFonts w:ascii="Times New Roman" w:hAnsi="Times New Roman" w:cs="Times New Roman"/>
                <w:kern w:val="2"/>
                <w:sz w:val="24"/>
                <w:szCs w:val="24"/>
              </w:rPr>
              <w:t>dokumentus</w:t>
            </w:r>
            <w:r w:rsidR="00D17E12">
              <w:rPr>
                <w:rFonts w:ascii="Times New Roman" w:hAnsi="Times New Roman" w:cs="Times New Roman"/>
                <w:kern w:val="2"/>
                <w:sz w:val="24"/>
                <w:szCs w:val="24"/>
              </w:rPr>
              <w:t>:</w:t>
            </w:r>
          </w:p>
          <w:p w14:paraId="60265E71" w14:textId="3B7D442B" w:rsidR="006E5B08" w:rsidRDefault="006E5B08" w:rsidP="00E94F2E">
            <w:pPr>
              <w:spacing w:after="0" w:line="240" w:lineRule="auto"/>
              <w:jc w:val="both"/>
              <w:rPr>
                <w:rFonts w:ascii="Times New Roman" w:hAnsi="Times New Roman" w:cs="Times New Roman"/>
                <w:kern w:val="2"/>
                <w:sz w:val="24"/>
                <w:szCs w:val="24"/>
              </w:rPr>
            </w:pPr>
            <w:r w:rsidRPr="006E5B08">
              <w:rPr>
                <w:rFonts w:ascii="Times New Roman" w:hAnsi="Times New Roman" w:cs="Times New Roman"/>
                <w:i/>
                <w:iCs/>
                <w:kern w:val="2"/>
                <w:sz w:val="24"/>
                <w:szCs w:val="24"/>
              </w:rPr>
              <w:t>EU Tyre Label</w:t>
            </w:r>
            <w:r w:rsidRPr="006E5B08">
              <w:rPr>
                <w:rFonts w:ascii="Times New Roman" w:hAnsi="Times New Roman" w:cs="Times New Roman"/>
                <w:kern w:val="2"/>
                <w:sz w:val="24"/>
                <w:szCs w:val="24"/>
              </w:rPr>
              <w:t xml:space="preserve"> etiketes arba techninius duomenų lapus</w:t>
            </w:r>
          </w:p>
          <w:p w14:paraId="3C553215" w14:textId="7240659D" w:rsidR="006E5B08" w:rsidRDefault="006E5B08" w:rsidP="00E94F2E">
            <w:pPr>
              <w:spacing w:after="0" w:line="240" w:lineRule="auto"/>
              <w:jc w:val="both"/>
              <w:rPr>
                <w:rFonts w:ascii="Times New Roman" w:hAnsi="Times New Roman" w:cs="Times New Roman"/>
                <w:kern w:val="2"/>
                <w:sz w:val="24"/>
                <w:szCs w:val="24"/>
              </w:rPr>
            </w:pPr>
            <w:r>
              <w:rPr>
                <w:rFonts w:ascii="Times New Roman" w:hAnsi="Times New Roman" w:cs="Times New Roman"/>
                <w:kern w:val="2"/>
                <w:sz w:val="24"/>
                <w:szCs w:val="24"/>
              </w:rPr>
              <w:t>ARBA</w:t>
            </w:r>
          </w:p>
          <w:p w14:paraId="7BAE47FA" w14:textId="7C3D9CA6" w:rsidR="00005D44" w:rsidRDefault="006E5B08" w:rsidP="00E94F2E">
            <w:pPr>
              <w:spacing w:after="0" w:line="240" w:lineRule="auto"/>
              <w:jc w:val="both"/>
              <w:rPr>
                <w:rFonts w:ascii="Times New Roman" w:hAnsi="Times New Roman" w:cs="Times New Roman"/>
                <w:kern w:val="2"/>
                <w:sz w:val="24"/>
                <w:szCs w:val="24"/>
              </w:rPr>
            </w:pPr>
            <w:r>
              <w:rPr>
                <w:rFonts w:ascii="Times New Roman" w:hAnsi="Times New Roman" w:cs="Times New Roman"/>
                <w:kern w:val="2"/>
                <w:sz w:val="24"/>
                <w:szCs w:val="24"/>
              </w:rPr>
              <w:t>g</w:t>
            </w:r>
            <w:r w:rsidR="00D17E12" w:rsidRPr="00D17E12">
              <w:rPr>
                <w:rFonts w:ascii="Times New Roman" w:hAnsi="Times New Roman" w:cs="Times New Roman"/>
                <w:kern w:val="2"/>
                <w:sz w:val="24"/>
                <w:szCs w:val="24"/>
              </w:rPr>
              <w:t>amintojo techninis duomenų lapas (</w:t>
            </w:r>
            <w:r w:rsidR="00D17E12" w:rsidRPr="00D17E12">
              <w:rPr>
                <w:rFonts w:ascii="Times New Roman" w:hAnsi="Times New Roman" w:cs="Times New Roman"/>
                <w:i/>
                <w:iCs/>
                <w:kern w:val="2"/>
                <w:sz w:val="24"/>
                <w:szCs w:val="24"/>
              </w:rPr>
              <w:t>Technical Data Sheet / Product Information Sheet</w:t>
            </w:r>
            <w:r w:rsidR="00D17E12" w:rsidRPr="00D17E12">
              <w:rPr>
                <w:rFonts w:ascii="Times New Roman" w:hAnsi="Times New Roman" w:cs="Times New Roman"/>
                <w:kern w:val="2"/>
                <w:sz w:val="24"/>
                <w:szCs w:val="24"/>
              </w:rPr>
              <w:t>)</w:t>
            </w:r>
            <w:r w:rsidR="00942625" w:rsidRPr="00D97244">
              <w:rPr>
                <w:rFonts w:ascii="Times New Roman" w:hAnsi="Times New Roman" w:cs="Times New Roman"/>
                <w:kern w:val="2"/>
                <w:sz w:val="24"/>
                <w:szCs w:val="24"/>
              </w:rPr>
              <w:t xml:space="preserve"> </w:t>
            </w:r>
          </w:p>
          <w:p w14:paraId="78158E8F" w14:textId="77777777" w:rsidR="00005D44" w:rsidRDefault="00005D44" w:rsidP="00E94F2E">
            <w:pPr>
              <w:spacing w:after="0" w:line="240" w:lineRule="auto"/>
              <w:jc w:val="both"/>
              <w:rPr>
                <w:rFonts w:ascii="Times New Roman" w:hAnsi="Times New Roman" w:cs="Times New Roman"/>
                <w:kern w:val="2"/>
                <w:sz w:val="24"/>
                <w:szCs w:val="24"/>
              </w:rPr>
            </w:pPr>
            <w:r>
              <w:rPr>
                <w:rFonts w:ascii="Times New Roman" w:hAnsi="Times New Roman" w:cs="Times New Roman"/>
                <w:kern w:val="2"/>
                <w:sz w:val="24"/>
                <w:szCs w:val="24"/>
              </w:rPr>
              <w:t>ARBA</w:t>
            </w:r>
          </w:p>
          <w:p w14:paraId="23888B6E" w14:textId="77777777" w:rsidR="00942625" w:rsidRDefault="00005D44" w:rsidP="00E94F2E">
            <w:pPr>
              <w:spacing w:after="0" w:line="240" w:lineRule="auto"/>
              <w:jc w:val="both"/>
              <w:rPr>
                <w:rFonts w:ascii="Times New Roman" w:hAnsi="Times New Roman" w:cs="Times New Roman"/>
                <w:kern w:val="2"/>
                <w:sz w:val="24"/>
                <w:szCs w:val="24"/>
              </w:rPr>
            </w:pPr>
            <w:r w:rsidRPr="00005D44">
              <w:rPr>
                <w:rFonts w:ascii="Times New Roman" w:hAnsi="Times New Roman" w:cs="Times New Roman"/>
                <w:kern w:val="2"/>
                <w:sz w:val="24"/>
                <w:szCs w:val="24"/>
              </w:rPr>
              <w:t>EPREL registro išrašas arba nuoroda</w:t>
            </w:r>
          </w:p>
          <w:p w14:paraId="043E4266" w14:textId="19066F64" w:rsidR="003A6483" w:rsidRPr="00005D44" w:rsidRDefault="003A6483" w:rsidP="003A6483">
            <w:pPr>
              <w:spacing w:after="0" w:line="240" w:lineRule="auto"/>
              <w:jc w:val="both"/>
              <w:rPr>
                <w:rFonts w:ascii="Times New Roman" w:hAnsi="Times New Roman" w:cs="Times New Roman"/>
                <w:kern w:val="2"/>
                <w:sz w:val="24"/>
                <w:szCs w:val="24"/>
              </w:rPr>
            </w:pPr>
            <w:r w:rsidRPr="002F75CB">
              <w:rPr>
                <w:rFonts w:ascii="Times New Roman" w:eastAsia="Times New Roman" w:hAnsi="Times New Roman" w:cs="Times New Roman"/>
                <w:kern w:val="2"/>
                <w:sz w:val="24"/>
                <w:szCs w:val="24"/>
                <w:lang w:eastAsia="en-US"/>
              </w:rPr>
              <w:t>arba kitus lygiaverčius dokumentus, kuriuose nurodyta, kad naudojamos padangos atitinka ne žemesnę kaip B klasę pagal degalų naudojimo efektyvumą (riedėjimo pasipriešinimą) pagal Reglamentą (ES) 2020/740.</w:t>
            </w:r>
          </w:p>
        </w:tc>
      </w:tr>
      <w:tr w:rsidR="00573DD1" w:rsidRPr="00573DD1" w14:paraId="07D3C347" w14:textId="77777777" w:rsidTr="00573DD1">
        <w:trPr>
          <w:trHeight w:val="300"/>
        </w:trPr>
        <w:tc>
          <w:tcPr>
            <w:tcW w:w="9535" w:type="dxa"/>
            <w:gridSpan w:val="5"/>
            <w:shd w:val="clear" w:color="auto" w:fill="FFFFFF"/>
          </w:tcPr>
          <w:p w14:paraId="27D0943D"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7. SUTARTIES VYKDYMUI PASITELKIAMI SUBTIEKĖJAI</w:t>
            </w:r>
          </w:p>
        </w:tc>
      </w:tr>
      <w:tr w:rsidR="00573DD1" w:rsidRPr="00573DD1" w14:paraId="53379319" w14:textId="77777777" w:rsidTr="00573DD1">
        <w:trPr>
          <w:trHeight w:val="300"/>
        </w:trPr>
        <w:tc>
          <w:tcPr>
            <w:tcW w:w="2707" w:type="dxa"/>
            <w:gridSpan w:val="3"/>
            <w:shd w:val="clear" w:color="auto" w:fill="FFFFFF"/>
          </w:tcPr>
          <w:p w14:paraId="61F72979"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Sutarties vykdymui pasitelkiami subtiekėjai ir (ar) specialistai</w:t>
            </w:r>
          </w:p>
        </w:tc>
        <w:tc>
          <w:tcPr>
            <w:tcW w:w="6828" w:type="dxa"/>
            <w:gridSpan w:val="2"/>
            <w:shd w:val="clear" w:color="auto" w:fill="FFFFFF"/>
          </w:tcPr>
          <w:p w14:paraId="61FEE703" w14:textId="77777777" w:rsidR="00573DD1" w:rsidRPr="00573DD1" w:rsidRDefault="00573DD1" w:rsidP="00734E2C">
            <w:pPr>
              <w:spacing w:after="0" w:line="240" w:lineRule="auto"/>
              <w:jc w:val="both"/>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Sutarties vykdymui subtiekėjai ir (ar) specialistai nepasitelkiami.</w:t>
            </w:r>
          </w:p>
          <w:p w14:paraId="0AF1590D" w14:textId="77777777" w:rsidR="00573DD1" w:rsidRPr="00573DD1" w:rsidRDefault="00573DD1" w:rsidP="00734E2C">
            <w:pPr>
              <w:spacing w:after="0" w:line="240" w:lineRule="auto"/>
              <w:jc w:val="both"/>
              <w:rPr>
                <w:rFonts w:ascii="Times New Roman" w:eastAsia="Times New Roman" w:hAnsi="Times New Roman" w:cs="Times New Roman"/>
                <w:kern w:val="2"/>
                <w:sz w:val="24"/>
                <w:szCs w:val="24"/>
                <w:lang w:eastAsia="en-US"/>
              </w:rPr>
            </w:pPr>
          </w:p>
          <w:p w14:paraId="67F1FDF8" w14:textId="77777777" w:rsidR="00573DD1" w:rsidRPr="00573DD1" w:rsidRDefault="00573DD1" w:rsidP="00734E2C">
            <w:pPr>
              <w:spacing w:after="0" w:line="240" w:lineRule="auto"/>
              <w:jc w:val="both"/>
              <w:rPr>
                <w:rFonts w:ascii="Times New Roman" w:eastAsia="Times New Roman" w:hAnsi="Times New Roman" w:cs="Times New Roman"/>
                <w:color w:val="FF0000"/>
                <w:kern w:val="2"/>
                <w:sz w:val="24"/>
                <w:szCs w:val="24"/>
                <w:lang w:eastAsia="en-US"/>
              </w:rPr>
            </w:pPr>
            <w:r w:rsidRPr="00573DD1">
              <w:rPr>
                <w:rFonts w:ascii="Times New Roman" w:eastAsia="Times New Roman" w:hAnsi="Times New Roman" w:cs="Times New Roman"/>
                <w:color w:val="FF0000"/>
                <w:kern w:val="2"/>
                <w:sz w:val="24"/>
                <w:szCs w:val="24"/>
                <w:lang w:eastAsia="en-US"/>
              </w:rPr>
              <w:t>arba</w:t>
            </w:r>
          </w:p>
          <w:p w14:paraId="49A9006A" w14:textId="77777777" w:rsidR="00573DD1" w:rsidRPr="00573DD1" w:rsidRDefault="00573DD1" w:rsidP="00734E2C">
            <w:pPr>
              <w:spacing w:after="0" w:line="240" w:lineRule="auto"/>
              <w:jc w:val="both"/>
              <w:rPr>
                <w:rFonts w:ascii="Times New Roman" w:eastAsia="Times New Roman" w:hAnsi="Times New Roman" w:cs="Times New Roman"/>
                <w:kern w:val="2"/>
                <w:sz w:val="24"/>
                <w:szCs w:val="24"/>
                <w:lang w:eastAsia="en-US"/>
              </w:rPr>
            </w:pPr>
          </w:p>
          <w:p w14:paraId="7381BCDE" w14:textId="77777777" w:rsidR="00573DD1" w:rsidRPr="00573DD1" w:rsidRDefault="00573DD1" w:rsidP="00734E2C">
            <w:pPr>
              <w:spacing w:after="0" w:line="240" w:lineRule="auto"/>
              <w:jc w:val="both"/>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kern w:val="2"/>
                <w:sz w:val="24"/>
                <w:szCs w:val="24"/>
                <w:lang w:eastAsia="en-US"/>
              </w:rPr>
              <w:t>Sutarties vykdymui pasitelkiami subtiekėjai ir (ar) specialistai yra nurodyti Sutarties priede Nr. [...] „Sutarties vykdymui pasitelkiami subtiekėjai ir (ar) specialistai“.</w:t>
            </w:r>
          </w:p>
        </w:tc>
      </w:tr>
      <w:tr w:rsidR="00573DD1" w:rsidRPr="00573DD1" w14:paraId="734F82A0" w14:textId="77777777" w:rsidTr="00573DD1">
        <w:trPr>
          <w:trHeight w:val="300"/>
        </w:trPr>
        <w:tc>
          <w:tcPr>
            <w:tcW w:w="9535" w:type="dxa"/>
            <w:gridSpan w:val="5"/>
            <w:shd w:val="clear" w:color="auto" w:fill="FFFFFF"/>
          </w:tcPr>
          <w:p w14:paraId="16130911"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8. PRIEVOLIŲ PAGAL SUTARTĮ ĮVYKDYMO UŽTIKRINIMAS</w:t>
            </w:r>
          </w:p>
        </w:tc>
      </w:tr>
      <w:tr w:rsidR="00573DD1" w:rsidRPr="00573DD1" w14:paraId="7469A956" w14:textId="77777777" w:rsidTr="00573DD1">
        <w:trPr>
          <w:trHeight w:val="300"/>
        </w:trPr>
        <w:tc>
          <w:tcPr>
            <w:tcW w:w="2707" w:type="dxa"/>
            <w:gridSpan w:val="3"/>
            <w:shd w:val="clear" w:color="auto" w:fill="FFFFFF"/>
          </w:tcPr>
          <w:p w14:paraId="4C532FD5"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8.1. Prievolių pagal Sutartį įvykdymo užtikrinimas</w:t>
            </w:r>
          </w:p>
        </w:tc>
        <w:tc>
          <w:tcPr>
            <w:tcW w:w="6828" w:type="dxa"/>
            <w:gridSpan w:val="2"/>
            <w:shd w:val="clear" w:color="auto" w:fill="FFFFFF"/>
          </w:tcPr>
          <w:p w14:paraId="2E5ED406" w14:textId="77777777" w:rsidR="00573DD1" w:rsidRPr="007E0C02" w:rsidRDefault="00573DD1" w:rsidP="007E0C02">
            <w:pPr>
              <w:spacing w:after="0" w:line="240" w:lineRule="auto"/>
              <w:jc w:val="both"/>
              <w:rPr>
                <w:rFonts w:ascii="Times New Roman" w:eastAsia="Times New Roman" w:hAnsi="Times New Roman" w:cs="Times New Roman"/>
                <w:kern w:val="2"/>
                <w:sz w:val="24"/>
                <w:szCs w:val="24"/>
                <w:lang w:eastAsia="en-US"/>
              </w:rPr>
            </w:pPr>
            <w:r w:rsidRPr="007E0C02">
              <w:rPr>
                <w:rFonts w:ascii="Times New Roman" w:eastAsia="Times New Roman" w:hAnsi="Times New Roman" w:cs="Times New Roman"/>
                <w:kern w:val="2"/>
                <w:sz w:val="24"/>
                <w:szCs w:val="24"/>
                <w:lang w:eastAsia="en-US"/>
              </w:rPr>
              <w:t>Prievolių pagal Sutartį įvykdymas užtikrinamas:</w:t>
            </w:r>
          </w:p>
          <w:p w14:paraId="06F8B543" w14:textId="77777777" w:rsidR="00573DD1" w:rsidRPr="007E0C02" w:rsidRDefault="00573DD1" w:rsidP="007E0C02">
            <w:pPr>
              <w:spacing w:after="0" w:line="240" w:lineRule="auto"/>
              <w:jc w:val="both"/>
              <w:rPr>
                <w:rFonts w:ascii="Times New Roman" w:eastAsia="Times New Roman" w:hAnsi="Times New Roman" w:cs="Times New Roman"/>
                <w:kern w:val="2"/>
                <w:sz w:val="24"/>
                <w:szCs w:val="24"/>
                <w:lang w:eastAsia="en-US"/>
              </w:rPr>
            </w:pPr>
            <w:r w:rsidRPr="007E0C02">
              <w:rPr>
                <w:rFonts w:ascii="Times New Roman" w:eastAsia="Times New Roman" w:hAnsi="Times New Roman" w:cs="Times New Roman"/>
                <w:kern w:val="2"/>
                <w:sz w:val="24"/>
                <w:szCs w:val="24"/>
                <w:lang w:eastAsia="en-US"/>
              </w:rPr>
              <w:t>Netesybomis (delspinigiais, bauda);</w:t>
            </w:r>
          </w:p>
          <w:p w14:paraId="1E6AB665" w14:textId="77777777" w:rsidR="007E0C02" w:rsidRPr="007E0C02" w:rsidRDefault="007E0C02" w:rsidP="007E0C02">
            <w:pPr>
              <w:spacing w:after="0"/>
              <w:jc w:val="both"/>
              <w:rPr>
                <w:rFonts w:ascii="Times New Roman" w:hAnsi="Times New Roman" w:cs="Times New Roman"/>
                <w:kern w:val="2"/>
                <w:sz w:val="24"/>
                <w:szCs w:val="24"/>
              </w:rPr>
            </w:pPr>
            <w:r w:rsidRPr="007E0C02">
              <w:rPr>
                <w:rFonts w:ascii="Times New Roman" w:hAnsi="Times New Roman" w:cs="Times New Roman"/>
                <w:kern w:val="2"/>
                <w:sz w:val="24"/>
                <w:szCs w:val="24"/>
              </w:rPr>
              <w:t>Pirmo pareikalavimo banko garantija;</w:t>
            </w:r>
          </w:p>
          <w:p w14:paraId="0E4E7EF8" w14:textId="7EE40014" w:rsidR="00573DD1" w:rsidRPr="00573DD1" w:rsidRDefault="007E0C02" w:rsidP="007E0C02">
            <w:pPr>
              <w:spacing w:after="0" w:line="240" w:lineRule="auto"/>
              <w:rPr>
                <w:rFonts w:ascii="Times New Roman" w:eastAsia="Times New Roman" w:hAnsi="Times New Roman" w:cs="Times New Roman"/>
                <w:kern w:val="2"/>
                <w:sz w:val="24"/>
                <w:szCs w:val="24"/>
                <w:lang w:eastAsia="en-US"/>
              </w:rPr>
            </w:pPr>
            <w:r w:rsidRPr="007E0C02">
              <w:rPr>
                <w:rFonts w:ascii="Times New Roman" w:hAnsi="Times New Roman" w:cs="Times New Roman"/>
                <w:kern w:val="2"/>
                <w:sz w:val="24"/>
                <w:szCs w:val="24"/>
              </w:rPr>
              <w:t>Draudimo bendrovės laidavimo draudimu.</w:t>
            </w:r>
          </w:p>
        </w:tc>
      </w:tr>
      <w:tr w:rsidR="00573DD1" w:rsidRPr="00573DD1" w14:paraId="4B547CEF" w14:textId="77777777" w:rsidTr="00573DD1">
        <w:trPr>
          <w:trHeight w:val="300"/>
        </w:trPr>
        <w:tc>
          <w:tcPr>
            <w:tcW w:w="2707" w:type="dxa"/>
            <w:gridSpan w:val="3"/>
            <w:shd w:val="clear" w:color="auto" w:fill="FFFFFF"/>
          </w:tcPr>
          <w:p w14:paraId="14923FC1"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8.2. Sutarties įvykdymo užtikrinimo galiojimo terminas</w:t>
            </w:r>
          </w:p>
        </w:tc>
        <w:tc>
          <w:tcPr>
            <w:tcW w:w="6828" w:type="dxa"/>
            <w:gridSpan w:val="2"/>
            <w:shd w:val="clear" w:color="auto" w:fill="FFFFFF"/>
          </w:tcPr>
          <w:p w14:paraId="49A49E2A" w14:textId="05578CF8" w:rsidR="00573DD1" w:rsidRPr="00AD2BF0" w:rsidRDefault="00AD2BF0" w:rsidP="00AD2BF0">
            <w:pPr>
              <w:spacing w:after="0" w:line="240" w:lineRule="auto"/>
              <w:jc w:val="both"/>
              <w:rPr>
                <w:rFonts w:ascii="Times New Roman" w:eastAsia="Times New Roman" w:hAnsi="Times New Roman" w:cs="Times New Roman"/>
                <w:kern w:val="2"/>
                <w:sz w:val="24"/>
                <w:szCs w:val="24"/>
                <w:lang w:eastAsia="en-US"/>
              </w:rPr>
            </w:pPr>
            <w:r w:rsidRPr="00AD2BF0">
              <w:rPr>
                <w:rFonts w:ascii="Times New Roman" w:hAnsi="Times New Roman" w:cs="Times New Roman"/>
                <w:kern w:val="2"/>
                <w:sz w:val="24"/>
                <w:szCs w:val="24"/>
              </w:rPr>
              <w:t>Sutarties įvykdymo užtikrinimo galiojimo terminas turi būti ne trumpesnis nei Sutarties galiojimo terminas.</w:t>
            </w:r>
          </w:p>
        </w:tc>
      </w:tr>
      <w:tr w:rsidR="00573DD1" w:rsidRPr="00573DD1" w14:paraId="3DC344C5" w14:textId="77777777" w:rsidTr="00573DD1">
        <w:trPr>
          <w:trHeight w:val="300"/>
        </w:trPr>
        <w:tc>
          <w:tcPr>
            <w:tcW w:w="2707" w:type="dxa"/>
            <w:gridSpan w:val="3"/>
            <w:shd w:val="clear" w:color="auto" w:fill="FFFFFF"/>
          </w:tcPr>
          <w:p w14:paraId="0349C833"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 xml:space="preserve">8.3. Sutarties įvykdymo užtikrinimo pateikimas </w:t>
            </w:r>
          </w:p>
        </w:tc>
        <w:tc>
          <w:tcPr>
            <w:tcW w:w="6828" w:type="dxa"/>
            <w:gridSpan w:val="2"/>
            <w:shd w:val="clear" w:color="auto" w:fill="FFFFFF"/>
          </w:tcPr>
          <w:p w14:paraId="40920B2B" w14:textId="5956E3B1" w:rsidR="00573DD1" w:rsidRPr="00573DD1" w:rsidRDefault="005D3269" w:rsidP="005D3269">
            <w:pPr>
              <w:spacing w:after="0" w:line="240" w:lineRule="auto"/>
              <w:jc w:val="both"/>
              <w:rPr>
                <w:rFonts w:ascii="Times New Roman" w:eastAsia="Times New Roman" w:hAnsi="Times New Roman" w:cs="Times New Roman"/>
                <w:kern w:val="2"/>
                <w:sz w:val="24"/>
                <w:szCs w:val="24"/>
                <w:lang w:eastAsia="en-US"/>
              </w:rPr>
            </w:pPr>
            <w:r w:rsidRPr="005D3269">
              <w:rPr>
                <w:rFonts w:ascii="Times New Roman" w:hAnsi="Times New Roman" w:cs="Times New Roman"/>
                <w:color w:val="000000"/>
                <w:kern w:val="2"/>
                <w:sz w:val="24"/>
                <w:szCs w:val="24"/>
                <w:shd w:val="clear" w:color="auto" w:fill="FFFFFF"/>
              </w:rPr>
              <w:t>Tiekėjas ne vėliau kaip per</w:t>
            </w:r>
            <w:r w:rsidRPr="005D3269">
              <w:rPr>
                <w:rFonts w:ascii="Times New Roman" w:hAnsi="Times New Roman" w:cs="Times New Roman"/>
                <w:color w:val="4472C4"/>
                <w:kern w:val="2"/>
                <w:sz w:val="24"/>
                <w:szCs w:val="24"/>
                <w:shd w:val="clear" w:color="auto" w:fill="FFFFFF"/>
              </w:rPr>
              <w:t xml:space="preserve"> </w:t>
            </w:r>
            <w:r w:rsidRPr="005D3269">
              <w:rPr>
                <w:rFonts w:ascii="Times New Roman" w:hAnsi="Times New Roman" w:cs="Times New Roman"/>
                <w:kern w:val="2"/>
                <w:sz w:val="24"/>
                <w:szCs w:val="24"/>
                <w:shd w:val="clear" w:color="auto" w:fill="FFFFFF"/>
              </w:rPr>
              <w:t xml:space="preserve">10 (dešimt) darbo dienų </w:t>
            </w:r>
            <w:r w:rsidRPr="005D3269">
              <w:rPr>
                <w:rFonts w:ascii="Times New Roman" w:hAnsi="Times New Roman" w:cs="Times New Roman"/>
                <w:color w:val="000000"/>
                <w:kern w:val="2"/>
                <w:sz w:val="24"/>
                <w:szCs w:val="24"/>
                <w:shd w:val="clear" w:color="auto" w:fill="FFFFFF"/>
              </w:rPr>
              <w:t>nuo Sutarties pasirašymo dienos turi pateikti Pirkėjui</w:t>
            </w:r>
            <w:r w:rsidRPr="005D3269">
              <w:rPr>
                <w:rFonts w:ascii="Times New Roman" w:hAnsi="Times New Roman" w:cs="Times New Roman"/>
                <w:color w:val="4472C4"/>
                <w:kern w:val="2"/>
                <w:sz w:val="24"/>
                <w:szCs w:val="24"/>
                <w:shd w:val="clear" w:color="auto" w:fill="FFFFFF"/>
              </w:rPr>
              <w:t xml:space="preserve"> </w:t>
            </w:r>
            <w:r w:rsidRPr="005D3269">
              <w:rPr>
                <w:rFonts w:ascii="Times New Roman" w:hAnsi="Times New Roman" w:cs="Times New Roman"/>
                <w:kern w:val="2"/>
                <w:sz w:val="24"/>
                <w:szCs w:val="24"/>
                <w:shd w:val="clear" w:color="auto" w:fill="FFFFFF"/>
              </w:rPr>
              <w:t>Sutarties įvykdymo užtikrinimą -  10 (dešimt) proc.</w:t>
            </w:r>
            <w:r w:rsidRPr="005D3269">
              <w:rPr>
                <w:rFonts w:ascii="Times New Roman" w:hAnsi="Times New Roman" w:cs="Times New Roman"/>
                <w:kern w:val="2"/>
                <w:sz w:val="24"/>
                <w:szCs w:val="24"/>
              </w:rPr>
              <w:t xml:space="preserve"> </w:t>
            </w:r>
            <w:r w:rsidRPr="005D3269">
              <w:rPr>
                <w:rFonts w:ascii="Times New Roman" w:hAnsi="Times New Roman" w:cs="Times New Roman"/>
                <w:kern w:val="2"/>
                <w:sz w:val="24"/>
                <w:szCs w:val="24"/>
                <w:shd w:val="clear" w:color="auto" w:fill="FFFFFF"/>
              </w:rPr>
              <w:t xml:space="preserve">nuo Pradinės Sutarties vertės be </w:t>
            </w:r>
            <w:r w:rsidRPr="005D3269">
              <w:rPr>
                <w:rFonts w:ascii="Times New Roman" w:hAnsi="Times New Roman" w:cs="Times New Roman"/>
                <w:kern w:val="2"/>
                <w:sz w:val="24"/>
                <w:szCs w:val="24"/>
                <w:shd w:val="clear" w:color="auto" w:fill="FFFFFF"/>
              </w:rPr>
              <w:lastRenderedPageBreak/>
              <w:t>PVM,</w:t>
            </w:r>
            <w:r w:rsidRPr="005D3269">
              <w:rPr>
                <w:rFonts w:ascii="Times New Roman" w:hAnsi="Times New Roman" w:cs="Times New Roman"/>
                <w:kern w:val="2"/>
                <w:sz w:val="24"/>
                <w:szCs w:val="24"/>
              </w:rPr>
              <w:t xml:space="preserve"> </w:t>
            </w:r>
            <w:r w:rsidRPr="005D3269">
              <w:rPr>
                <w:rFonts w:ascii="Times New Roman" w:hAnsi="Times New Roman" w:cs="Times New Roman"/>
                <w:kern w:val="2"/>
                <w:sz w:val="24"/>
                <w:szCs w:val="24"/>
                <w:shd w:val="clear" w:color="auto" w:fill="FFFFFF"/>
              </w:rPr>
              <w:t xml:space="preserve">nurodytos </w:t>
            </w:r>
            <w:r w:rsidRPr="005D3269">
              <w:rPr>
                <w:rFonts w:ascii="Times New Roman" w:hAnsi="Times New Roman" w:cs="Times New Roman"/>
                <w:kern w:val="2"/>
                <w:sz w:val="24"/>
                <w:szCs w:val="24"/>
              </w:rPr>
              <w:t xml:space="preserve">Specialiųjų sąlygų </w:t>
            </w:r>
            <w:r w:rsidRPr="005D3269">
              <w:rPr>
                <w:rFonts w:ascii="Times New Roman" w:hAnsi="Times New Roman" w:cs="Times New Roman"/>
                <w:kern w:val="2"/>
                <w:sz w:val="24"/>
                <w:szCs w:val="24"/>
                <w:shd w:val="clear" w:color="auto" w:fill="FFFFFF"/>
              </w:rPr>
              <w:t>5.2 punkte, pirmo pareikalavimo banko garantiją arba draudimo bendrovės laidavimo draudimo raštą</w:t>
            </w:r>
            <w:r w:rsidRPr="005D3269">
              <w:rPr>
                <w:rFonts w:ascii="Times New Roman" w:hAnsi="Times New Roman" w:cs="Times New Roman"/>
                <w:color w:val="000000"/>
                <w:kern w:val="2"/>
                <w:sz w:val="24"/>
                <w:szCs w:val="24"/>
                <w:shd w:val="clear" w:color="auto" w:fill="FFFFFF"/>
              </w:rPr>
              <w:t>, atitinkančius Bendrųjų sąlygų 10 skyriaus reikalavimus. Esant poreikiui, gavus tiekėjo prašymą, šis terminas gali būti pratęstas Šalių suderintam terminui.</w:t>
            </w:r>
          </w:p>
        </w:tc>
      </w:tr>
      <w:tr w:rsidR="00573DD1" w:rsidRPr="00573DD1" w14:paraId="24B82A21" w14:textId="77777777" w:rsidTr="00573DD1">
        <w:trPr>
          <w:trHeight w:val="300"/>
        </w:trPr>
        <w:tc>
          <w:tcPr>
            <w:tcW w:w="9535" w:type="dxa"/>
            <w:gridSpan w:val="5"/>
            <w:shd w:val="clear" w:color="auto" w:fill="FFFFFF"/>
          </w:tcPr>
          <w:p w14:paraId="07320360"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lastRenderedPageBreak/>
              <w:t>9. ŠALIŲ ATSAKOMYBĖ</w:t>
            </w:r>
            <w:r w:rsidRPr="00573DD1">
              <w:rPr>
                <w:rFonts w:ascii="Times New Roman" w:eastAsia="Times New Roman" w:hAnsi="Times New Roman" w:cs="Times New Roman"/>
                <w:b/>
                <w:bCs/>
                <w:kern w:val="2"/>
                <w:sz w:val="24"/>
                <w:szCs w:val="24"/>
                <w:lang w:eastAsia="en-US"/>
              </w:rPr>
              <w:tab/>
            </w:r>
          </w:p>
        </w:tc>
      </w:tr>
      <w:tr w:rsidR="00573DD1" w:rsidRPr="00573DD1" w14:paraId="7C90F5A3" w14:textId="77777777" w:rsidTr="00573DD1">
        <w:trPr>
          <w:trHeight w:val="300"/>
        </w:trPr>
        <w:tc>
          <w:tcPr>
            <w:tcW w:w="2707" w:type="dxa"/>
            <w:gridSpan w:val="3"/>
            <w:shd w:val="clear" w:color="auto" w:fill="FFFFFF"/>
          </w:tcPr>
          <w:p w14:paraId="48350CEE"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9.1. Pirkėjui taikomos netesybos už mokėjimų pagal Sutartį vėlavimą</w:t>
            </w:r>
          </w:p>
        </w:tc>
        <w:tc>
          <w:tcPr>
            <w:tcW w:w="6828" w:type="dxa"/>
            <w:gridSpan w:val="2"/>
            <w:shd w:val="clear" w:color="auto" w:fill="FFFFFF"/>
          </w:tcPr>
          <w:p w14:paraId="363DD13E" w14:textId="77777777" w:rsidR="00573DD1" w:rsidRPr="00F86BF1" w:rsidRDefault="00573DD1" w:rsidP="00AB77D1">
            <w:pPr>
              <w:spacing w:after="0" w:line="240" w:lineRule="auto"/>
              <w:jc w:val="both"/>
              <w:rPr>
                <w:rFonts w:ascii="Times New Roman" w:eastAsia="Times New Roman" w:hAnsi="Times New Roman" w:cs="Times New Roman"/>
                <w:kern w:val="2"/>
                <w:sz w:val="24"/>
                <w:szCs w:val="24"/>
                <w:lang w:eastAsia="en-US"/>
              </w:rPr>
            </w:pPr>
            <w:r w:rsidRPr="00F86BF1">
              <w:rPr>
                <w:rFonts w:ascii="Times New Roman" w:eastAsia="Times New Roman" w:hAnsi="Times New Roman" w:cs="Times New Roman"/>
                <w:kern w:val="2"/>
                <w:sz w:val="24"/>
                <w:szCs w:val="24"/>
                <w:lang w:eastAsia="en-US"/>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73DD1" w:rsidRPr="00573DD1" w14:paraId="7ED2A0B8" w14:textId="77777777" w:rsidTr="00573DD1">
        <w:trPr>
          <w:trHeight w:val="300"/>
        </w:trPr>
        <w:tc>
          <w:tcPr>
            <w:tcW w:w="2707" w:type="dxa"/>
            <w:gridSpan w:val="3"/>
            <w:shd w:val="clear" w:color="auto" w:fill="FFFFFF"/>
          </w:tcPr>
          <w:p w14:paraId="602C5E4E"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9.2. Tiekėjui taikomos netesybos</w:t>
            </w:r>
          </w:p>
        </w:tc>
        <w:tc>
          <w:tcPr>
            <w:tcW w:w="6828" w:type="dxa"/>
            <w:gridSpan w:val="2"/>
            <w:shd w:val="clear" w:color="auto" w:fill="FFFFFF"/>
          </w:tcPr>
          <w:p w14:paraId="212ACC5A" w14:textId="77777777" w:rsidR="00573DD1" w:rsidRPr="00F86BF1" w:rsidRDefault="00573DD1" w:rsidP="00AB77D1">
            <w:pPr>
              <w:spacing w:after="0" w:line="240" w:lineRule="auto"/>
              <w:jc w:val="both"/>
              <w:rPr>
                <w:rFonts w:ascii="Times New Roman" w:eastAsia="Times New Roman" w:hAnsi="Times New Roman" w:cs="Times New Roman"/>
                <w:kern w:val="2"/>
                <w:sz w:val="24"/>
                <w:szCs w:val="20"/>
                <w:lang w:eastAsia="en-US"/>
              </w:rPr>
            </w:pPr>
            <w:r w:rsidRPr="00F86BF1">
              <w:rPr>
                <w:rFonts w:ascii="Times New Roman" w:eastAsia="Times New Roman" w:hAnsi="Times New Roman" w:cs="Times New Roman"/>
                <w:kern w:val="2"/>
                <w:sz w:val="24"/>
                <w:szCs w:val="20"/>
                <w:lang w:eastAsia="en-US"/>
              </w:rPr>
              <w:t>9.2.1. Jeigu Tiekėjas vėluoja vykdyti užsakymą, tiekti Prekes ar ištaisyti jų trūkumus</w:t>
            </w:r>
            <w:r w:rsidRPr="00F86BF1">
              <w:rPr>
                <w:rFonts w:ascii="Times New Roman" w:eastAsia="Times New Roman" w:hAnsi="Times New Roman" w:cs="Times New Roman"/>
                <w:sz w:val="24"/>
                <w:szCs w:val="20"/>
                <w:lang w:eastAsia="en-US"/>
              </w:rPr>
              <w:t xml:space="preserve"> </w:t>
            </w:r>
            <w:r w:rsidRPr="00F86BF1">
              <w:rPr>
                <w:rFonts w:ascii="Times New Roman" w:eastAsia="Times New Roman" w:hAnsi="Times New Roman" w:cs="Times New Roman"/>
                <w:kern w:val="2"/>
                <w:sz w:val="24"/>
                <w:szCs w:val="20"/>
                <w:lang w:eastAsia="en-US"/>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1EE4F66" w14:textId="77777777" w:rsidR="00573DD1" w:rsidRPr="00F86BF1" w:rsidRDefault="00573DD1" w:rsidP="00AB77D1">
            <w:pPr>
              <w:spacing w:after="0" w:line="240" w:lineRule="auto"/>
              <w:jc w:val="both"/>
              <w:rPr>
                <w:rFonts w:ascii="Times New Roman" w:eastAsia="Times New Roman" w:hAnsi="Times New Roman" w:cs="Times New Roman"/>
                <w:kern w:val="2"/>
                <w:sz w:val="24"/>
                <w:szCs w:val="24"/>
                <w:lang w:eastAsia="en-US"/>
              </w:rPr>
            </w:pPr>
            <w:r w:rsidRPr="00F86BF1">
              <w:rPr>
                <w:rFonts w:ascii="Times New Roman" w:eastAsia="Times New Roman" w:hAnsi="Times New Roman" w:cs="Times New Roman"/>
                <w:sz w:val="24"/>
                <w:szCs w:val="24"/>
                <w:lang w:val="lt" w:eastAsia="en-US"/>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 nuo laiku negrąžintos permokos, kainos be PVM.</w:t>
            </w:r>
          </w:p>
          <w:p w14:paraId="2E68A019" w14:textId="77777777" w:rsidR="00573DD1" w:rsidRPr="00F86BF1" w:rsidRDefault="00573DD1" w:rsidP="00AB77D1">
            <w:pPr>
              <w:spacing w:after="0" w:line="240" w:lineRule="auto"/>
              <w:jc w:val="both"/>
              <w:rPr>
                <w:rFonts w:ascii="Times New Roman" w:eastAsia="Times New Roman" w:hAnsi="Times New Roman" w:cs="Times New Roman"/>
                <w:b/>
                <w:kern w:val="2"/>
                <w:sz w:val="24"/>
                <w:szCs w:val="20"/>
                <w:lang w:eastAsia="en-US"/>
              </w:rPr>
            </w:pPr>
            <w:r w:rsidRPr="00F86BF1">
              <w:rPr>
                <w:rFonts w:ascii="Times New Roman" w:eastAsia="Times New Roman" w:hAnsi="Times New Roman" w:cs="Times New Roman"/>
                <w:kern w:val="2"/>
                <w:sz w:val="24"/>
                <w:szCs w:val="20"/>
                <w:lang w:eastAsia="en-US"/>
              </w:rPr>
              <w:t xml:space="preserve">9.2.3. Tiekėjas privalo sumokėti Pirkėjui netesybas per 30 (trisdešimt) dienų nuo Pirkėjo pareikalavimo, jeigu netesybų suma nėra </w:t>
            </w:r>
            <w:r w:rsidRPr="00F86BF1">
              <w:rPr>
                <w:rFonts w:ascii="Times New Roman" w:eastAsia="Times New Roman" w:hAnsi="Times New Roman" w:cs="Times New Roman"/>
                <w:sz w:val="24"/>
                <w:szCs w:val="20"/>
                <w:lang w:eastAsia="en-US"/>
              </w:rPr>
              <w:t>išskaitoma iš Tiekėjui mokėtinos sumos.</w:t>
            </w:r>
            <w:r w:rsidRPr="00F86BF1">
              <w:rPr>
                <w:rFonts w:ascii="Times New Roman" w:eastAsia="Times New Roman" w:hAnsi="Times New Roman" w:cs="Times New Roman"/>
                <w:kern w:val="2"/>
                <w:sz w:val="24"/>
                <w:szCs w:val="20"/>
                <w:lang w:eastAsia="en-US"/>
              </w:rPr>
              <w:t xml:space="preserve"> </w:t>
            </w:r>
          </w:p>
        </w:tc>
      </w:tr>
      <w:tr w:rsidR="00573DD1" w:rsidRPr="00573DD1" w14:paraId="0074C2F8" w14:textId="77777777" w:rsidTr="00573DD1">
        <w:trPr>
          <w:trHeight w:val="300"/>
        </w:trPr>
        <w:tc>
          <w:tcPr>
            <w:tcW w:w="2707" w:type="dxa"/>
            <w:gridSpan w:val="3"/>
            <w:shd w:val="clear" w:color="auto" w:fill="FFFFFF"/>
          </w:tcPr>
          <w:p w14:paraId="716CA82E"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 xml:space="preserve">9.3. Tiekėjui / Pirkėjui taikoma bauda nutraukus Sutartį dėl esminio Sutarties pažeidimo </w:t>
            </w:r>
            <w:r w:rsidRPr="00573DD1">
              <w:rPr>
                <w:rFonts w:ascii="Times New Roman" w:eastAsia="Times New Roman" w:hAnsi="Times New Roman" w:cs="Times New Roman"/>
                <w:b/>
                <w:kern w:val="2"/>
                <w:sz w:val="24"/>
                <w:szCs w:val="24"/>
                <w:lang w:eastAsia="en-US"/>
              </w:rPr>
              <w:t>ar nepagrįstai nutraukus Sutarties vykdymą ne Sutartyje nustatyta tvarka</w:t>
            </w:r>
          </w:p>
        </w:tc>
        <w:tc>
          <w:tcPr>
            <w:tcW w:w="6828" w:type="dxa"/>
            <w:gridSpan w:val="2"/>
            <w:shd w:val="clear" w:color="auto" w:fill="FFFFFF"/>
          </w:tcPr>
          <w:p w14:paraId="7B8B82E9" w14:textId="12F59F0F" w:rsidR="00573DD1" w:rsidRDefault="00573DD1" w:rsidP="00CA1942">
            <w:pPr>
              <w:spacing w:after="0" w:line="240" w:lineRule="auto"/>
              <w:jc w:val="both"/>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 xml:space="preserve">9.3.1. Nutraukus Sutartį </w:t>
            </w:r>
            <w:r w:rsidRPr="009E66B3">
              <w:rPr>
                <w:rFonts w:ascii="Times New Roman" w:eastAsia="Times New Roman" w:hAnsi="Times New Roman" w:cs="Times New Roman"/>
                <w:kern w:val="2"/>
                <w:sz w:val="24"/>
                <w:szCs w:val="24"/>
                <w:lang w:eastAsia="en-US"/>
              </w:rPr>
              <w:t>dėl esminio Sutarties pažeidimo, nustatyto Sutarties Specialiosiose sąlygose, mokama</w:t>
            </w:r>
            <w:r w:rsidR="00565E44">
              <w:rPr>
                <w:rFonts w:ascii="Times New Roman" w:eastAsia="Times New Roman" w:hAnsi="Times New Roman" w:cs="Times New Roman"/>
                <w:kern w:val="2"/>
                <w:sz w:val="24"/>
                <w:szCs w:val="24"/>
                <w:lang w:eastAsia="en-US"/>
              </w:rPr>
              <w:t xml:space="preserve"> </w:t>
            </w:r>
            <w:r w:rsidR="009E66B3" w:rsidRPr="009E66B3">
              <w:rPr>
                <w:rFonts w:ascii="Times New Roman" w:eastAsia="Times New Roman" w:hAnsi="Times New Roman" w:cs="Times New Roman"/>
                <w:kern w:val="2"/>
                <w:sz w:val="24"/>
                <w:szCs w:val="24"/>
                <w:lang w:eastAsia="en-US"/>
              </w:rPr>
              <w:t>10</w:t>
            </w:r>
            <w:r w:rsidRPr="009E66B3">
              <w:rPr>
                <w:rFonts w:ascii="Times New Roman" w:eastAsia="Times New Roman" w:hAnsi="Times New Roman" w:cs="Times New Roman"/>
                <w:kern w:val="2"/>
                <w:sz w:val="24"/>
                <w:szCs w:val="24"/>
                <w:lang w:eastAsia="en-US"/>
              </w:rPr>
              <w:t xml:space="preserve"> (</w:t>
            </w:r>
            <w:r w:rsidR="009E66B3" w:rsidRPr="009E66B3">
              <w:rPr>
                <w:rFonts w:ascii="Times New Roman" w:eastAsia="Times New Roman" w:hAnsi="Times New Roman" w:cs="Times New Roman"/>
                <w:kern w:val="2"/>
                <w:sz w:val="24"/>
                <w:szCs w:val="24"/>
                <w:lang w:eastAsia="en-US"/>
              </w:rPr>
              <w:t>dešimt</w:t>
            </w:r>
            <w:r w:rsidRPr="009E66B3">
              <w:rPr>
                <w:rFonts w:ascii="Times New Roman" w:eastAsia="Times New Roman" w:hAnsi="Times New Roman" w:cs="Times New Roman"/>
                <w:kern w:val="2"/>
                <w:sz w:val="24"/>
                <w:szCs w:val="24"/>
                <w:lang w:eastAsia="en-US"/>
              </w:rPr>
              <w:t>) procentų dydžio bauda nuo Pradinės Sutarties vertės be PVM, nurodytos Specialiųjų sąlygų 5.2 punkte.</w:t>
            </w:r>
          </w:p>
          <w:p w14:paraId="322A103E" w14:textId="15C8D906" w:rsidR="005B7862" w:rsidRPr="005B7862" w:rsidRDefault="005B7862" w:rsidP="00CA1942">
            <w:pPr>
              <w:spacing w:after="0" w:line="240" w:lineRule="auto"/>
              <w:jc w:val="both"/>
              <w:rPr>
                <w:rFonts w:ascii="Times New Roman" w:hAnsi="Times New Roman" w:cs="Times New Roman"/>
                <w:sz w:val="24"/>
                <w:szCs w:val="24"/>
              </w:rPr>
            </w:pPr>
            <w:r w:rsidRPr="005B7862">
              <w:rPr>
                <w:rFonts w:ascii="Times New Roman" w:hAnsi="Times New Roman" w:cs="Times New Roman"/>
                <w:kern w:val="2"/>
                <w:sz w:val="24"/>
                <w:szCs w:val="24"/>
              </w:rPr>
              <w:t xml:space="preserve">9.3.2. </w:t>
            </w:r>
            <w:r w:rsidRPr="005B7862">
              <w:rPr>
                <w:rFonts w:ascii="Times New Roman" w:hAnsi="Times New Roman" w:cs="Times New Roman"/>
                <w:sz w:val="24"/>
                <w:szCs w:val="24"/>
              </w:rPr>
              <w:t xml:space="preserve">Nepagrįstai nutraukus Sutarties vykdymą ne Sutartyje nustatyta tvarka, mokama </w:t>
            </w:r>
            <w:r w:rsidR="00565E44" w:rsidRPr="00565E44">
              <w:rPr>
                <w:rFonts w:ascii="Times New Roman" w:hAnsi="Times New Roman" w:cs="Times New Roman"/>
                <w:kern w:val="2"/>
                <w:sz w:val="24"/>
                <w:szCs w:val="24"/>
              </w:rPr>
              <w:t xml:space="preserve">10 (dešimt) </w:t>
            </w:r>
            <w:r w:rsidR="00565E44">
              <w:rPr>
                <w:rFonts w:ascii="Times New Roman" w:hAnsi="Times New Roman" w:cs="Times New Roman"/>
                <w:kern w:val="2"/>
                <w:sz w:val="24"/>
                <w:szCs w:val="24"/>
              </w:rPr>
              <w:t xml:space="preserve">procentų </w:t>
            </w:r>
            <w:r w:rsidRPr="005B7862">
              <w:rPr>
                <w:rFonts w:ascii="Times New Roman" w:hAnsi="Times New Roman" w:cs="Times New Roman"/>
                <w:kern w:val="2"/>
                <w:sz w:val="24"/>
                <w:szCs w:val="24"/>
              </w:rPr>
              <w:t>dydžio bauda nuo Pradinės Sutarties vertės, nurodytos Specialiųjų sąlygų 5.2 punkte.</w:t>
            </w:r>
          </w:p>
          <w:p w14:paraId="707CD7EE" w14:textId="566B1A1C" w:rsidR="005B7862" w:rsidRPr="00573DD1" w:rsidRDefault="005B7862" w:rsidP="009E66B3">
            <w:pPr>
              <w:spacing w:after="0" w:line="240" w:lineRule="auto"/>
              <w:jc w:val="both"/>
              <w:rPr>
                <w:rFonts w:ascii="Times New Roman" w:eastAsia="Times New Roman" w:hAnsi="Times New Roman" w:cs="Times New Roman"/>
                <w:kern w:val="2"/>
                <w:sz w:val="24"/>
                <w:szCs w:val="24"/>
                <w:lang w:eastAsia="en-US"/>
              </w:rPr>
            </w:pPr>
          </w:p>
        </w:tc>
      </w:tr>
      <w:tr w:rsidR="00573DD1" w:rsidRPr="00573DD1" w14:paraId="0BD8578F" w14:textId="77777777" w:rsidTr="00573DD1">
        <w:trPr>
          <w:trHeight w:val="300"/>
        </w:trPr>
        <w:tc>
          <w:tcPr>
            <w:tcW w:w="2707" w:type="dxa"/>
            <w:gridSpan w:val="3"/>
            <w:shd w:val="clear" w:color="auto" w:fill="FFFFFF"/>
          </w:tcPr>
          <w:p w14:paraId="1A68612A"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shd w:val="clear" w:color="auto" w:fill="FFFFFF"/>
          </w:tcPr>
          <w:p w14:paraId="6D8B1603" w14:textId="388995FD" w:rsidR="00573DD1" w:rsidRPr="008074D6" w:rsidRDefault="008074D6" w:rsidP="008074D6">
            <w:pPr>
              <w:spacing w:after="0" w:line="240" w:lineRule="auto"/>
              <w:jc w:val="both"/>
              <w:rPr>
                <w:rFonts w:ascii="Times New Roman" w:eastAsia="Times New Roman" w:hAnsi="Times New Roman" w:cs="Times New Roman"/>
                <w:kern w:val="2"/>
                <w:sz w:val="24"/>
                <w:szCs w:val="24"/>
                <w:lang w:eastAsia="en-US"/>
              </w:rPr>
            </w:pPr>
            <w:r w:rsidRPr="008074D6">
              <w:rPr>
                <w:rFonts w:ascii="Times New Roman" w:hAnsi="Times New Roman" w:cs="Times New Roman"/>
                <w:kern w:val="2"/>
                <w:sz w:val="24"/>
                <w:szCs w:val="24"/>
              </w:rPr>
              <w:t>Tiekėjas, pakeitęs ar pasitelkęs naujus subtiekėjus be Pirkėjo sutikimo, įsipareigoja sumokėti Pirkėjui 1000 (vieno tūkstančio) Eur dydžio baudą už kiekvieną tokį pažeidimo atvejį.</w:t>
            </w:r>
          </w:p>
        </w:tc>
      </w:tr>
      <w:tr w:rsidR="00573DD1" w:rsidRPr="00573DD1" w14:paraId="320670A2" w14:textId="77777777" w:rsidTr="00573DD1">
        <w:trPr>
          <w:trHeight w:val="300"/>
        </w:trPr>
        <w:tc>
          <w:tcPr>
            <w:tcW w:w="2707" w:type="dxa"/>
            <w:gridSpan w:val="3"/>
            <w:shd w:val="clear" w:color="auto" w:fill="FFFFFF"/>
          </w:tcPr>
          <w:p w14:paraId="05A3B862"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3A6483">
              <w:rPr>
                <w:rFonts w:ascii="Times New Roman" w:eastAsia="Times New Roman" w:hAnsi="Times New Roman" w:cs="Times New Roman"/>
                <w:b/>
                <w:bCs/>
                <w:kern w:val="2"/>
                <w:sz w:val="24"/>
                <w:szCs w:val="24"/>
                <w:lang w:eastAsia="en-US"/>
              </w:rPr>
              <w:lastRenderedPageBreak/>
              <w:t>9.5. Tiekėjui taikomos baudos dėl aplinkosauginių ir (arba) socialinių kriterijų nesilaikymo</w:t>
            </w:r>
          </w:p>
        </w:tc>
        <w:tc>
          <w:tcPr>
            <w:tcW w:w="6828" w:type="dxa"/>
            <w:gridSpan w:val="2"/>
            <w:shd w:val="clear" w:color="auto" w:fill="FFFFFF"/>
          </w:tcPr>
          <w:p w14:paraId="49F78AB1" w14:textId="77777777" w:rsidR="003A6483" w:rsidRDefault="008E0558" w:rsidP="008E0558">
            <w:pPr>
              <w:spacing w:after="0" w:line="240" w:lineRule="auto"/>
              <w:jc w:val="both"/>
              <w:rPr>
                <w:rFonts w:ascii="Times New Roman" w:hAnsi="Times New Roman" w:cs="Times New Roman"/>
                <w:bCs/>
                <w:color w:val="000000"/>
                <w:kern w:val="2"/>
                <w:sz w:val="24"/>
                <w:szCs w:val="24"/>
              </w:rPr>
            </w:pPr>
            <w:r w:rsidRPr="008E0558">
              <w:rPr>
                <w:rFonts w:ascii="Times New Roman" w:hAnsi="Times New Roman" w:cs="Times New Roman"/>
                <w:bCs/>
                <w:color w:val="000000"/>
                <w:kern w:val="2"/>
                <w:sz w:val="24"/>
                <w:szCs w:val="24"/>
              </w:rPr>
              <w:t xml:space="preserve">Pirkėjas bet kuriuo Sutarties vykdymo etapu turi teisę patikrinti, ar Tiekėjas, teikdamas Prekes, laikosi aplinkos apsaugos kriterijaus, nustatyto Specialiųjų sąlygų 13.1. p. </w:t>
            </w:r>
          </w:p>
          <w:p w14:paraId="6ACC6E92" w14:textId="77777777" w:rsidR="00573DD1" w:rsidRDefault="008E0558" w:rsidP="008E0558">
            <w:pPr>
              <w:spacing w:after="0" w:line="240" w:lineRule="auto"/>
              <w:jc w:val="both"/>
              <w:rPr>
                <w:rFonts w:ascii="Times New Roman" w:hAnsi="Times New Roman" w:cs="Times New Roman"/>
                <w:bCs/>
                <w:color w:val="000000"/>
                <w:kern w:val="2"/>
                <w:sz w:val="24"/>
                <w:szCs w:val="24"/>
              </w:rPr>
            </w:pPr>
            <w:r w:rsidRPr="008E0558">
              <w:rPr>
                <w:rFonts w:ascii="Times New Roman" w:hAnsi="Times New Roman" w:cs="Times New Roman"/>
                <w:bCs/>
                <w:color w:val="000000"/>
                <w:kern w:val="2"/>
                <w:sz w:val="24"/>
                <w:szCs w:val="24"/>
              </w:rPr>
              <w:t>Nustačius pažeidimą, Tiekėjui taikoma 1000 (vien</w:t>
            </w:r>
            <w:r>
              <w:rPr>
                <w:rFonts w:ascii="Times New Roman" w:hAnsi="Times New Roman" w:cs="Times New Roman"/>
                <w:bCs/>
                <w:color w:val="000000"/>
                <w:kern w:val="2"/>
                <w:sz w:val="24"/>
                <w:szCs w:val="24"/>
              </w:rPr>
              <w:t>o</w:t>
            </w:r>
            <w:r w:rsidRPr="008E0558">
              <w:rPr>
                <w:rFonts w:ascii="Times New Roman" w:hAnsi="Times New Roman" w:cs="Times New Roman"/>
                <w:bCs/>
                <w:color w:val="000000"/>
                <w:kern w:val="2"/>
                <w:sz w:val="24"/>
                <w:szCs w:val="24"/>
              </w:rPr>
              <w:t xml:space="preserve"> tūkstan</w:t>
            </w:r>
            <w:r>
              <w:rPr>
                <w:rFonts w:ascii="Times New Roman" w:hAnsi="Times New Roman" w:cs="Times New Roman"/>
                <w:bCs/>
                <w:color w:val="000000"/>
                <w:kern w:val="2"/>
                <w:sz w:val="24"/>
                <w:szCs w:val="24"/>
              </w:rPr>
              <w:t>čio</w:t>
            </w:r>
            <w:r w:rsidRPr="008E0558">
              <w:rPr>
                <w:rFonts w:ascii="Times New Roman" w:hAnsi="Times New Roman" w:cs="Times New Roman"/>
                <w:bCs/>
                <w:color w:val="000000"/>
                <w:kern w:val="2"/>
                <w:sz w:val="24"/>
                <w:szCs w:val="24"/>
              </w:rPr>
              <w:t>) Eur dydžio bauda už kiekvieną tokį pažeidimo atvejį.</w:t>
            </w:r>
            <w:r w:rsidR="003C75CF">
              <w:rPr>
                <w:rFonts w:ascii="Times New Roman" w:hAnsi="Times New Roman" w:cs="Times New Roman"/>
                <w:bCs/>
                <w:color w:val="000000"/>
                <w:kern w:val="2"/>
                <w:sz w:val="24"/>
                <w:szCs w:val="24"/>
              </w:rPr>
              <w:t xml:space="preserve"> </w:t>
            </w:r>
          </w:p>
          <w:p w14:paraId="155326DC" w14:textId="2D1362AA" w:rsidR="00493059" w:rsidRPr="008E0558" w:rsidRDefault="00493059" w:rsidP="008E0558">
            <w:pPr>
              <w:spacing w:after="0" w:line="240" w:lineRule="auto"/>
              <w:jc w:val="both"/>
              <w:rPr>
                <w:rFonts w:ascii="Times New Roman" w:eastAsia="Times New Roman" w:hAnsi="Times New Roman" w:cs="Times New Roman"/>
                <w:color w:val="4472C4"/>
                <w:kern w:val="2"/>
                <w:sz w:val="24"/>
                <w:szCs w:val="24"/>
                <w:lang w:eastAsia="en-US"/>
              </w:rPr>
            </w:pPr>
            <w:r w:rsidRPr="00493059">
              <w:rPr>
                <w:rFonts w:ascii="Times New Roman" w:eastAsia="Times New Roman" w:hAnsi="Times New Roman" w:cs="Times New Roman"/>
                <w:kern w:val="2"/>
                <w:sz w:val="24"/>
                <w:szCs w:val="24"/>
                <w:lang w:eastAsia="en-US"/>
              </w:rPr>
              <w:t>Atitiktis reikalavimui įrodoma pateikiant gamintojo techninius dokumentus, ES padangų ženklinimo (</w:t>
            </w:r>
            <w:r w:rsidRPr="00493059">
              <w:rPr>
                <w:rFonts w:ascii="Times New Roman" w:eastAsia="Times New Roman" w:hAnsi="Times New Roman" w:cs="Times New Roman"/>
                <w:i/>
                <w:iCs/>
                <w:kern w:val="2"/>
                <w:sz w:val="24"/>
                <w:szCs w:val="24"/>
                <w:lang w:eastAsia="en-US"/>
              </w:rPr>
              <w:t>EU Tyre Label</w:t>
            </w:r>
            <w:r w:rsidRPr="00493059">
              <w:rPr>
                <w:rFonts w:ascii="Times New Roman" w:eastAsia="Times New Roman" w:hAnsi="Times New Roman" w:cs="Times New Roman"/>
                <w:kern w:val="2"/>
                <w:sz w:val="24"/>
                <w:szCs w:val="24"/>
                <w:lang w:eastAsia="en-US"/>
              </w:rPr>
              <w:t>) etiketes arba kitus lygiaverčius dokumentus, kuriuose nurodyta, kad naudojamos padangos atitinka ne žemesnę kaip B klasę pagal degalų naudojimo efektyvumą (riedėjimo pasipriešinimą) pagal Reglamentą (ES) 2020/740.</w:t>
            </w:r>
          </w:p>
        </w:tc>
      </w:tr>
      <w:tr w:rsidR="00573DD1" w:rsidRPr="00573DD1" w14:paraId="3456A2DF" w14:textId="77777777" w:rsidTr="00573DD1">
        <w:trPr>
          <w:trHeight w:val="300"/>
        </w:trPr>
        <w:tc>
          <w:tcPr>
            <w:tcW w:w="2707" w:type="dxa"/>
            <w:gridSpan w:val="3"/>
            <w:shd w:val="clear" w:color="auto" w:fill="FFFFFF"/>
          </w:tcPr>
          <w:p w14:paraId="3C1BBEDC"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9.6. Tiekėjui / Pirkėjui taikoma bauda dėl konfidencialumo reikalavimų nesilaikymo</w:t>
            </w:r>
          </w:p>
        </w:tc>
        <w:tc>
          <w:tcPr>
            <w:tcW w:w="6828" w:type="dxa"/>
            <w:gridSpan w:val="2"/>
            <w:shd w:val="clear" w:color="auto" w:fill="FFFFFF"/>
          </w:tcPr>
          <w:p w14:paraId="0F75C6C1" w14:textId="77777777" w:rsidR="00573DD1" w:rsidRPr="00573DD1" w:rsidRDefault="00573DD1" w:rsidP="00573DD1">
            <w:pPr>
              <w:spacing w:after="0" w:line="240" w:lineRule="auto"/>
              <w:rPr>
                <w:rFonts w:ascii="Times New Roman" w:eastAsia="Times New Roman" w:hAnsi="Times New Roman" w:cs="Times New Roman"/>
                <w:color w:val="4472C4"/>
                <w:kern w:val="2"/>
                <w:sz w:val="24"/>
                <w:szCs w:val="24"/>
                <w:lang w:eastAsia="en-US"/>
              </w:rPr>
            </w:pPr>
            <w:r w:rsidRPr="00573DD1">
              <w:rPr>
                <w:rFonts w:ascii="Times New Roman" w:eastAsia="Times New Roman" w:hAnsi="Times New Roman" w:cs="Times New Roman"/>
                <w:kern w:val="2"/>
                <w:sz w:val="24"/>
                <w:szCs w:val="24"/>
                <w:lang w:eastAsia="en-US"/>
              </w:rPr>
              <w:t>Netaikoma</w:t>
            </w:r>
          </w:p>
        </w:tc>
      </w:tr>
      <w:tr w:rsidR="00573DD1" w:rsidRPr="00573DD1" w14:paraId="6A99F135" w14:textId="77777777" w:rsidTr="00573DD1">
        <w:trPr>
          <w:trHeight w:val="300"/>
        </w:trPr>
        <w:tc>
          <w:tcPr>
            <w:tcW w:w="2707" w:type="dxa"/>
            <w:gridSpan w:val="3"/>
            <w:shd w:val="clear" w:color="auto" w:fill="FFFFFF"/>
          </w:tcPr>
          <w:p w14:paraId="7AB306CC" w14:textId="77777777" w:rsidR="00573DD1" w:rsidRPr="00573DD1" w:rsidRDefault="00573DD1" w:rsidP="00573DD1">
            <w:pPr>
              <w:spacing w:after="0" w:line="240" w:lineRule="auto"/>
              <w:rPr>
                <w:rFonts w:ascii="Times New Roman" w:eastAsia="Times New Roman" w:hAnsi="Times New Roman" w:cs="Times New Roman"/>
                <w:b/>
                <w:bCs/>
                <w:kern w:val="2"/>
                <w:sz w:val="24"/>
                <w:szCs w:val="20"/>
                <w:lang w:eastAsia="en-US"/>
              </w:rPr>
            </w:pPr>
            <w:r w:rsidRPr="00573DD1">
              <w:rPr>
                <w:rFonts w:ascii="Times New Roman" w:eastAsia="Times New Roman" w:hAnsi="Times New Roman" w:cs="Times New Roman"/>
                <w:b/>
                <w:bCs/>
                <w:kern w:val="2"/>
                <w:sz w:val="24"/>
                <w:szCs w:val="20"/>
                <w:lang w:eastAsia="en-US"/>
              </w:rPr>
              <w:t>9.7. Tiekėjui taikomos netesybos dėl pirkimo dokumentuose nustatytų Kokybinių kriterijų nepasiekimo Sutarties vykdymo metu</w:t>
            </w:r>
          </w:p>
        </w:tc>
        <w:tc>
          <w:tcPr>
            <w:tcW w:w="6828" w:type="dxa"/>
            <w:gridSpan w:val="2"/>
            <w:shd w:val="clear" w:color="auto" w:fill="FFFFFF"/>
          </w:tcPr>
          <w:p w14:paraId="4118AC62" w14:textId="77777777" w:rsidR="00573DD1" w:rsidRPr="00573DD1" w:rsidRDefault="00573DD1" w:rsidP="00573DD1">
            <w:pPr>
              <w:spacing w:after="0" w:line="240" w:lineRule="auto"/>
              <w:rPr>
                <w:rFonts w:ascii="Times New Roman" w:eastAsia="Times New Roman" w:hAnsi="Times New Roman" w:cs="Times New Roman"/>
                <w:color w:val="4472C4"/>
                <w:kern w:val="2"/>
                <w:sz w:val="24"/>
                <w:szCs w:val="24"/>
                <w:lang w:eastAsia="en-US"/>
              </w:rPr>
            </w:pPr>
            <w:r w:rsidRPr="00573DD1">
              <w:rPr>
                <w:rFonts w:ascii="Times New Roman" w:eastAsia="Times New Roman" w:hAnsi="Times New Roman" w:cs="Times New Roman"/>
                <w:kern w:val="2"/>
                <w:sz w:val="24"/>
                <w:szCs w:val="24"/>
                <w:lang w:eastAsia="en-US"/>
              </w:rPr>
              <w:t>Netaikoma</w:t>
            </w:r>
          </w:p>
        </w:tc>
      </w:tr>
      <w:tr w:rsidR="00573DD1" w:rsidRPr="00573DD1" w14:paraId="0D160810" w14:textId="77777777" w:rsidTr="00573DD1">
        <w:trPr>
          <w:trHeight w:val="300"/>
        </w:trPr>
        <w:tc>
          <w:tcPr>
            <w:tcW w:w="2707" w:type="dxa"/>
            <w:gridSpan w:val="3"/>
            <w:shd w:val="clear" w:color="auto" w:fill="FFFFFF"/>
          </w:tcPr>
          <w:p w14:paraId="2EC774A4"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9.8. Tiekėjui taikomos netesybos dėl Sutarties įvykdymo užtikrinimo nepratęsimo</w:t>
            </w:r>
          </w:p>
        </w:tc>
        <w:tc>
          <w:tcPr>
            <w:tcW w:w="6828" w:type="dxa"/>
            <w:gridSpan w:val="2"/>
            <w:shd w:val="clear" w:color="auto" w:fill="FFFFFF"/>
          </w:tcPr>
          <w:p w14:paraId="34D2911E" w14:textId="77777777" w:rsidR="00573DD1" w:rsidRPr="00573DD1" w:rsidRDefault="00573DD1" w:rsidP="00573DD1">
            <w:pPr>
              <w:spacing w:after="0" w:line="240" w:lineRule="auto"/>
              <w:rPr>
                <w:rFonts w:ascii="Times New Roman" w:eastAsia="Times New Roman" w:hAnsi="Times New Roman" w:cs="Times New Roman"/>
                <w:color w:val="4472C4"/>
                <w:kern w:val="2"/>
                <w:sz w:val="24"/>
                <w:szCs w:val="24"/>
                <w:lang w:eastAsia="en-US"/>
              </w:rPr>
            </w:pPr>
            <w:r w:rsidRPr="00573DD1">
              <w:rPr>
                <w:rFonts w:ascii="Times New Roman" w:eastAsia="Times New Roman" w:hAnsi="Times New Roman" w:cs="Times New Roman"/>
                <w:kern w:val="2"/>
                <w:sz w:val="24"/>
                <w:szCs w:val="24"/>
                <w:lang w:eastAsia="en-US"/>
              </w:rPr>
              <w:t>Netaikoma</w:t>
            </w:r>
          </w:p>
        </w:tc>
      </w:tr>
      <w:tr w:rsidR="00573DD1" w:rsidRPr="00573DD1" w14:paraId="72E9E986" w14:textId="77777777" w:rsidTr="00573DD1">
        <w:trPr>
          <w:trHeight w:val="300"/>
        </w:trPr>
        <w:tc>
          <w:tcPr>
            <w:tcW w:w="2707" w:type="dxa"/>
            <w:gridSpan w:val="3"/>
            <w:shd w:val="clear" w:color="auto" w:fill="FFFFFF"/>
          </w:tcPr>
          <w:p w14:paraId="21401153"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shd w:val="clear" w:color="auto" w:fill="FFFFFF"/>
          </w:tcPr>
          <w:p w14:paraId="31E569E1" w14:textId="77777777" w:rsidR="00573DD1" w:rsidRPr="00573DD1" w:rsidRDefault="00573DD1" w:rsidP="00573DD1">
            <w:pPr>
              <w:spacing w:after="0" w:line="259"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Netaikoma</w:t>
            </w:r>
          </w:p>
          <w:p w14:paraId="491BB694" w14:textId="77777777" w:rsidR="00573DD1" w:rsidRPr="00573DD1" w:rsidRDefault="00573DD1" w:rsidP="00573DD1">
            <w:pPr>
              <w:spacing w:after="0" w:line="240" w:lineRule="auto"/>
              <w:rPr>
                <w:rFonts w:ascii="Times New Roman" w:eastAsia="Times New Roman" w:hAnsi="Times New Roman" w:cs="Times New Roman"/>
                <w:sz w:val="14"/>
                <w:szCs w:val="14"/>
                <w:lang w:eastAsia="en-US"/>
              </w:rPr>
            </w:pPr>
          </w:p>
          <w:p w14:paraId="47381D70" w14:textId="77777777" w:rsidR="00573DD1" w:rsidRPr="00573DD1" w:rsidRDefault="00573DD1" w:rsidP="00573DD1">
            <w:pPr>
              <w:spacing w:after="0" w:line="259" w:lineRule="auto"/>
              <w:rPr>
                <w:rFonts w:ascii="Times New Roman" w:eastAsia="Times New Roman" w:hAnsi="Times New Roman" w:cs="Times New Roman"/>
                <w:kern w:val="2"/>
                <w:sz w:val="22"/>
                <w:szCs w:val="24"/>
                <w:lang w:eastAsia="en-US"/>
              </w:rPr>
            </w:pPr>
          </w:p>
          <w:p w14:paraId="4ECE2B14" w14:textId="77777777" w:rsidR="00573DD1" w:rsidRPr="00573DD1" w:rsidRDefault="00573DD1" w:rsidP="00573DD1">
            <w:pPr>
              <w:spacing w:after="0" w:line="240" w:lineRule="auto"/>
              <w:rPr>
                <w:rFonts w:ascii="Times New Roman" w:eastAsia="Times New Roman" w:hAnsi="Times New Roman" w:cs="Times New Roman"/>
                <w:sz w:val="14"/>
                <w:szCs w:val="14"/>
                <w:lang w:eastAsia="en-US"/>
              </w:rPr>
            </w:pPr>
          </w:p>
          <w:p w14:paraId="56576C7D" w14:textId="77777777" w:rsidR="00573DD1" w:rsidRPr="00573DD1" w:rsidRDefault="00573DD1" w:rsidP="00573DD1">
            <w:pPr>
              <w:spacing w:after="0" w:line="240" w:lineRule="auto"/>
              <w:rPr>
                <w:rFonts w:ascii="Times New Roman" w:eastAsia="Times New Roman" w:hAnsi="Times New Roman" w:cs="Times New Roman"/>
                <w:color w:val="4472C4"/>
                <w:kern w:val="2"/>
                <w:sz w:val="24"/>
                <w:szCs w:val="24"/>
                <w:lang w:eastAsia="en-US"/>
              </w:rPr>
            </w:pPr>
          </w:p>
        </w:tc>
      </w:tr>
      <w:tr w:rsidR="00573DD1" w:rsidRPr="00573DD1" w14:paraId="64939349" w14:textId="77777777" w:rsidTr="00573DD1">
        <w:trPr>
          <w:trHeight w:val="300"/>
        </w:trPr>
        <w:tc>
          <w:tcPr>
            <w:tcW w:w="2707" w:type="dxa"/>
            <w:gridSpan w:val="3"/>
            <w:shd w:val="clear" w:color="auto" w:fill="FFFFFF"/>
          </w:tcPr>
          <w:p w14:paraId="12B0AC06"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9.10. Kitos netesybos</w:t>
            </w:r>
          </w:p>
        </w:tc>
        <w:tc>
          <w:tcPr>
            <w:tcW w:w="6828" w:type="dxa"/>
            <w:gridSpan w:val="2"/>
            <w:shd w:val="clear" w:color="auto" w:fill="FFFFFF"/>
          </w:tcPr>
          <w:p w14:paraId="1EC41CDA" w14:textId="77777777" w:rsidR="00573DD1" w:rsidRPr="00573DD1" w:rsidRDefault="00573DD1" w:rsidP="00573DD1">
            <w:pPr>
              <w:spacing w:after="0" w:line="240" w:lineRule="auto"/>
              <w:rPr>
                <w:rFonts w:ascii="Times New Roman" w:eastAsia="Times New Roman" w:hAnsi="Times New Roman" w:cs="Times New Roman"/>
                <w:color w:val="4472C4"/>
                <w:kern w:val="2"/>
                <w:sz w:val="24"/>
                <w:szCs w:val="24"/>
                <w:lang w:eastAsia="en-US"/>
              </w:rPr>
            </w:pPr>
          </w:p>
        </w:tc>
      </w:tr>
      <w:tr w:rsidR="00573DD1" w:rsidRPr="00573DD1" w14:paraId="1702FB5A" w14:textId="77777777" w:rsidTr="00573DD1">
        <w:trPr>
          <w:trHeight w:val="300"/>
        </w:trPr>
        <w:tc>
          <w:tcPr>
            <w:tcW w:w="9535" w:type="dxa"/>
            <w:gridSpan w:val="5"/>
            <w:shd w:val="clear" w:color="auto" w:fill="FFFFFF"/>
          </w:tcPr>
          <w:p w14:paraId="0C864B4A"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kern w:val="2"/>
                <w:sz w:val="24"/>
                <w:szCs w:val="24"/>
                <w:lang w:eastAsia="en-US"/>
              </w:rPr>
              <w:t>10. ESMINĖS SUTARTIES SĄLYGOS</w:t>
            </w:r>
          </w:p>
        </w:tc>
      </w:tr>
      <w:tr w:rsidR="00573DD1" w:rsidRPr="00573DD1" w14:paraId="46A1B47B" w14:textId="77777777" w:rsidTr="00573DD1">
        <w:trPr>
          <w:trHeight w:val="300"/>
        </w:trPr>
        <w:tc>
          <w:tcPr>
            <w:tcW w:w="2707" w:type="dxa"/>
            <w:gridSpan w:val="3"/>
            <w:shd w:val="clear" w:color="auto" w:fill="FFFFFF"/>
          </w:tcPr>
          <w:p w14:paraId="68715847" w14:textId="77777777" w:rsidR="00573DD1" w:rsidRPr="00573DD1" w:rsidRDefault="00573DD1" w:rsidP="00573DD1">
            <w:pPr>
              <w:spacing w:after="0" w:line="240" w:lineRule="auto"/>
              <w:rPr>
                <w:rFonts w:ascii="Times New Roman" w:eastAsia="Times New Roman" w:hAnsi="Times New Roman" w:cs="Times New Roman"/>
                <w:b/>
                <w:bCs/>
                <w:kern w:val="2"/>
                <w:sz w:val="24"/>
                <w:szCs w:val="20"/>
                <w:lang w:eastAsia="en-US"/>
              </w:rPr>
            </w:pPr>
            <w:r w:rsidRPr="00573DD1">
              <w:rPr>
                <w:rFonts w:ascii="Times New Roman" w:eastAsia="Times New Roman" w:hAnsi="Times New Roman" w:cs="Times New Roman"/>
                <w:b/>
                <w:bCs/>
                <w:sz w:val="24"/>
                <w:szCs w:val="20"/>
                <w:lang w:eastAsia="en-US"/>
              </w:rPr>
              <w:t>10.1. Esminės Sutarties sąlygos</w:t>
            </w:r>
          </w:p>
        </w:tc>
        <w:tc>
          <w:tcPr>
            <w:tcW w:w="6828" w:type="dxa"/>
            <w:gridSpan w:val="2"/>
            <w:shd w:val="clear" w:color="auto" w:fill="FFFFFF"/>
          </w:tcPr>
          <w:p w14:paraId="5F54788D" w14:textId="77777777" w:rsidR="00573DD1" w:rsidRPr="00573DD1" w:rsidRDefault="00573DD1" w:rsidP="00573DD1">
            <w:pPr>
              <w:spacing w:after="0" w:line="240" w:lineRule="auto"/>
              <w:rPr>
                <w:rFonts w:ascii="Times New Roman" w:eastAsia="Times New Roman" w:hAnsi="Times New Roman" w:cs="Times New Roman"/>
                <w:b/>
                <w:bCs/>
                <w:color w:val="4472C4"/>
                <w:kern w:val="2"/>
                <w:sz w:val="24"/>
                <w:szCs w:val="24"/>
                <w:lang w:eastAsia="en-US"/>
              </w:rPr>
            </w:pPr>
            <w:r w:rsidRPr="00573DD1">
              <w:rPr>
                <w:rFonts w:ascii="Times New Roman" w:eastAsia="Times New Roman" w:hAnsi="Times New Roman" w:cs="Times New Roman"/>
                <w:kern w:val="2"/>
                <w:sz w:val="24"/>
                <w:szCs w:val="24"/>
                <w:lang w:eastAsia="en-US"/>
              </w:rPr>
              <w:t>Netaikoma</w:t>
            </w:r>
          </w:p>
        </w:tc>
      </w:tr>
      <w:tr w:rsidR="00573DD1" w:rsidRPr="00573DD1" w14:paraId="42A00555" w14:textId="77777777" w:rsidTr="00573DD1">
        <w:trPr>
          <w:trHeight w:val="300"/>
        </w:trPr>
        <w:tc>
          <w:tcPr>
            <w:tcW w:w="2700" w:type="dxa"/>
            <w:gridSpan w:val="2"/>
            <w:shd w:val="clear" w:color="auto" w:fill="FFFFFF"/>
          </w:tcPr>
          <w:p w14:paraId="4495A4CE"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10.2. Dideli arba nuolatiniai esminės Sutarties sąlygos vykdymo trūkumai</w:t>
            </w:r>
          </w:p>
        </w:tc>
        <w:tc>
          <w:tcPr>
            <w:tcW w:w="6835" w:type="dxa"/>
            <w:gridSpan w:val="3"/>
            <w:shd w:val="clear" w:color="auto" w:fill="FFFFFF"/>
          </w:tcPr>
          <w:p w14:paraId="3BE04FAC"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Netaikoma</w:t>
            </w:r>
          </w:p>
          <w:p w14:paraId="275D5559"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p>
        </w:tc>
      </w:tr>
      <w:tr w:rsidR="00573DD1" w:rsidRPr="00573DD1" w14:paraId="6E8E29B2" w14:textId="77777777" w:rsidTr="00573DD1">
        <w:trPr>
          <w:trHeight w:val="300"/>
        </w:trPr>
        <w:tc>
          <w:tcPr>
            <w:tcW w:w="9535" w:type="dxa"/>
            <w:gridSpan w:val="5"/>
            <w:shd w:val="clear" w:color="auto" w:fill="FFFFFF"/>
          </w:tcPr>
          <w:p w14:paraId="0FF96B18"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lastRenderedPageBreak/>
              <w:t>11. SUTARTIES GALIOJIMAS IR KEITIMAS</w:t>
            </w:r>
          </w:p>
        </w:tc>
      </w:tr>
      <w:tr w:rsidR="00573DD1" w:rsidRPr="00573DD1" w14:paraId="1D02B0EC" w14:textId="77777777" w:rsidTr="00573DD1">
        <w:trPr>
          <w:trHeight w:val="300"/>
        </w:trPr>
        <w:tc>
          <w:tcPr>
            <w:tcW w:w="2707" w:type="dxa"/>
            <w:gridSpan w:val="3"/>
            <w:shd w:val="clear" w:color="auto" w:fill="FFFFFF"/>
          </w:tcPr>
          <w:p w14:paraId="5EE2716C"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11.1. Sutarties sudarymas ir įsigaliojimas</w:t>
            </w:r>
          </w:p>
        </w:tc>
        <w:tc>
          <w:tcPr>
            <w:tcW w:w="6828" w:type="dxa"/>
            <w:gridSpan w:val="2"/>
            <w:shd w:val="clear" w:color="auto" w:fill="FFFFFF"/>
          </w:tcPr>
          <w:p w14:paraId="4E548E03" w14:textId="77777777" w:rsidR="001E3AEE" w:rsidRPr="002F6D46" w:rsidRDefault="001E3AEE" w:rsidP="001E3AEE">
            <w:pPr>
              <w:spacing w:after="0" w:line="240" w:lineRule="auto"/>
              <w:jc w:val="both"/>
              <w:rPr>
                <w:rFonts w:ascii="Times New Roman" w:eastAsia="Times New Roman" w:hAnsi="Times New Roman" w:cs="Times New Roman"/>
                <w:kern w:val="2"/>
                <w:sz w:val="24"/>
                <w:szCs w:val="24"/>
                <w:lang w:eastAsia="en-US"/>
              </w:rPr>
            </w:pPr>
            <w:r w:rsidRPr="002F6D46">
              <w:rPr>
                <w:rFonts w:ascii="Times New Roman" w:eastAsia="Times New Roman" w:hAnsi="Times New Roman" w:cs="Times New Roman"/>
                <w:kern w:val="2"/>
                <w:sz w:val="24"/>
                <w:szCs w:val="24"/>
                <w:lang w:eastAsia="en-US"/>
              </w:rPr>
              <w:t>Ši Sutartis laikoma sudaryta ir įsigalioja nuo Sutarties pasirašymo dienos (antrosios Šalies pasirašymo dieną).</w:t>
            </w:r>
          </w:p>
          <w:p w14:paraId="40F89F43" w14:textId="5ECF9BDF" w:rsidR="00CD5100" w:rsidRPr="001A4D23" w:rsidRDefault="001E3AEE" w:rsidP="001E3AEE">
            <w:pPr>
              <w:spacing w:after="0" w:line="240" w:lineRule="auto"/>
              <w:jc w:val="both"/>
              <w:rPr>
                <w:rFonts w:ascii="Times New Roman" w:eastAsia="Times New Roman" w:hAnsi="Times New Roman" w:cs="Times New Roman"/>
                <w:color w:val="4472C4"/>
                <w:kern w:val="2"/>
                <w:sz w:val="24"/>
                <w:szCs w:val="24"/>
                <w:highlight w:val="yellow"/>
                <w:lang w:eastAsia="en-US"/>
              </w:rPr>
            </w:pPr>
            <w:r w:rsidRPr="002F6D46">
              <w:rPr>
                <w:rFonts w:ascii="Times New Roman" w:eastAsia="Times New Roman" w:hAnsi="Times New Roman" w:cs="Times New Roman"/>
                <w:kern w:val="2"/>
                <w:sz w:val="24"/>
                <w:szCs w:val="24"/>
                <w:lang w:eastAsia="en-US"/>
              </w:rPr>
              <w:t xml:space="preserve">Sutartis galioja iki visiško prievolių įvykdymo (bet jos terminas negali būti ilgesnis kaip </w:t>
            </w:r>
            <w:r w:rsidR="00D54136">
              <w:rPr>
                <w:rFonts w:ascii="Times New Roman" w:eastAsia="Times New Roman" w:hAnsi="Times New Roman" w:cs="Times New Roman"/>
                <w:kern w:val="2"/>
                <w:sz w:val="24"/>
                <w:szCs w:val="24"/>
                <w:lang w:eastAsia="en-US"/>
              </w:rPr>
              <w:t>43</w:t>
            </w:r>
            <w:r w:rsidRPr="002F6D46">
              <w:rPr>
                <w:rFonts w:ascii="Times New Roman" w:eastAsia="Times New Roman" w:hAnsi="Times New Roman" w:cs="Times New Roman"/>
                <w:kern w:val="2"/>
                <w:sz w:val="24"/>
                <w:szCs w:val="24"/>
                <w:lang w:eastAsia="en-US"/>
              </w:rPr>
              <w:t xml:space="preserve"> (</w:t>
            </w:r>
            <w:r w:rsidR="00D54136">
              <w:rPr>
                <w:rFonts w:ascii="Times New Roman" w:eastAsia="Times New Roman" w:hAnsi="Times New Roman" w:cs="Times New Roman"/>
                <w:kern w:val="2"/>
                <w:sz w:val="24"/>
                <w:szCs w:val="24"/>
                <w:lang w:eastAsia="en-US"/>
              </w:rPr>
              <w:t>keturiasde</w:t>
            </w:r>
            <w:r w:rsidRPr="002F6D46">
              <w:rPr>
                <w:rFonts w:ascii="Times New Roman" w:eastAsia="Times New Roman" w:hAnsi="Times New Roman" w:cs="Times New Roman"/>
                <w:kern w:val="2"/>
                <w:sz w:val="24"/>
                <w:szCs w:val="24"/>
                <w:lang w:eastAsia="en-US"/>
              </w:rPr>
              <w:t xml:space="preserve">šimt </w:t>
            </w:r>
            <w:r w:rsidR="00700377">
              <w:rPr>
                <w:rFonts w:ascii="Times New Roman" w:eastAsia="Times New Roman" w:hAnsi="Times New Roman" w:cs="Times New Roman"/>
                <w:kern w:val="2"/>
                <w:sz w:val="24"/>
                <w:szCs w:val="24"/>
                <w:lang w:eastAsia="en-US"/>
              </w:rPr>
              <w:t>trys</w:t>
            </w:r>
            <w:r w:rsidRPr="002F6D46">
              <w:rPr>
                <w:rFonts w:ascii="Times New Roman" w:eastAsia="Times New Roman" w:hAnsi="Times New Roman" w:cs="Times New Roman"/>
                <w:kern w:val="2"/>
                <w:sz w:val="24"/>
                <w:szCs w:val="24"/>
                <w:lang w:eastAsia="en-US"/>
              </w:rPr>
              <w:t>) mėn. (įskaitant prekių pristatymo terminą ___ (________) mėnesiai, (bet ne ilg</w:t>
            </w:r>
            <w:r w:rsidR="00700377">
              <w:rPr>
                <w:rFonts w:ascii="Times New Roman" w:eastAsia="Times New Roman" w:hAnsi="Times New Roman" w:cs="Times New Roman"/>
                <w:kern w:val="2"/>
                <w:sz w:val="24"/>
                <w:szCs w:val="24"/>
                <w:lang w:eastAsia="en-US"/>
              </w:rPr>
              <w:t xml:space="preserve">esnį </w:t>
            </w:r>
            <w:r w:rsidRPr="002F6D46">
              <w:rPr>
                <w:rFonts w:ascii="Times New Roman" w:eastAsia="Times New Roman" w:hAnsi="Times New Roman" w:cs="Times New Roman"/>
                <w:kern w:val="2"/>
                <w:sz w:val="24"/>
                <w:szCs w:val="24"/>
                <w:lang w:eastAsia="en-US"/>
              </w:rPr>
              <w:t xml:space="preserve">kaip 6 (šeši) mėnesiai), atsiskaitymo terminą – 30 (trisdešimt) dienų; prekių nuomos laikotarpis </w:t>
            </w:r>
            <w:r w:rsidR="00755E6C">
              <w:rPr>
                <w:rFonts w:ascii="Times New Roman" w:eastAsia="Times New Roman" w:hAnsi="Times New Roman" w:cs="Times New Roman"/>
                <w:kern w:val="2"/>
                <w:sz w:val="24"/>
                <w:szCs w:val="24"/>
                <w:lang w:eastAsia="en-US"/>
              </w:rPr>
              <w:t>n</w:t>
            </w:r>
            <w:r w:rsidRPr="002F6D46">
              <w:rPr>
                <w:rFonts w:ascii="Times New Roman" w:eastAsia="Times New Roman" w:hAnsi="Times New Roman" w:cs="Times New Roman"/>
                <w:kern w:val="2"/>
                <w:sz w:val="24"/>
                <w:szCs w:val="24"/>
                <w:lang w:eastAsia="en-US"/>
              </w:rPr>
              <w:t>e ilgiau kaip 36 (</w:t>
            </w:r>
            <w:r w:rsidR="004A5804">
              <w:rPr>
                <w:rFonts w:ascii="Times New Roman" w:eastAsia="Times New Roman" w:hAnsi="Times New Roman" w:cs="Times New Roman"/>
                <w:kern w:val="2"/>
                <w:sz w:val="24"/>
                <w:szCs w:val="24"/>
                <w:lang w:eastAsia="en-US"/>
              </w:rPr>
              <w:t xml:space="preserve">trisdešimt </w:t>
            </w:r>
            <w:r w:rsidRPr="002F6D46">
              <w:rPr>
                <w:rFonts w:ascii="Times New Roman" w:eastAsia="Times New Roman" w:hAnsi="Times New Roman" w:cs="Times New Roman"/>
                <w:kern w:val="2"/>
                <w:sz w:val="24"/>
                <w:szCs w:val="24"/>
                <w:lang w:eastAsia="en-US"/>
              </w:rPr>
              <w:t>šeši) mėnesiai</w:t>
            </w:r>
            <w:r w:rsidR="00A265D0">
              <w:rPr>
                <w:rFonts w:ascii="Times New Roman" w:eastAsia="Times New Roman" w:hAnsi="Times New Roman" w:cs="Times New Roman"/>
                <w:kern w:val="2"/>
                <w:sz w:val="24"/>
                <w:szCs w:val="24"/>
                <w:lang w:eastAsia="en-US"/>
              </w:rPr>
              <w:t xml:space="preserve"> </w:t>
            </w:r>
            <w:r w:rsidR="00A265D0" w:rsidRPr="00A265D0">
              <w:rPr>
                <w:rFonts w:ascii="Times New Roman" w:eastAsia="Times New Roman" w:hAnsi="Times New Roman" w:cs="Times New Roman"/>
                <w:kern w:val="2"/>
                <w:sz w:val="24"/>
                <w:szCs w:val="24"/>
                <w:lang w:eastAsia="en-US"/>
              </w:rPr>
              <w:t>nuo prekių pristatymo</w:t>
            </w:r>
            <w:r w:rsidRPr="002F6D46">
              <w:rPr>
                <w:rFonts w:ascii="Times New Roman" w:eastAsia="Times New Roman" w:hAnsi="Times New Roman" w:cs="Times New Roman"/>
                <w:kern w:val="2"/>
                <w:sz w:val="24"/>
                <w:szCs w:val="24"/>
                <w:lang w:eastAsia="en-US"/>
              </w:rPr>
              <w:t>).</w:t>
            </w:r>
          </w:p>
        </w:tc>
      </w:tr>
      <w:tr w:rsidR="00573DD1" w:rsidRPr="00573DD1" w14:paraId="198129DC" w14:textId="77777777" w:rsidTr="00573DD1">
        <w:trPr>
          <w:trHeight w:val="300"/>
        </w:trPr>
        <w:tc>
          <w:tcPr>
            <w:tcW w:w="2707" w:type="dxa"/>
            <w:gridSpan w:val="3"/>
            <w:shd w:val="clear" w:color="auto" w:fill="FFFFFF"/>
          </w:tcPr>
          <w:p w14:paraId="0B4A1093"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11.2. Sutarties galiojimo termino pratęsimas</w:t>
            </w:r>
          </w:p>
        </w:tc>
        <w:tc>
          <w:tcPr>
            <w:tcW w:w="6828" w:type="dxa"/>
            <w:gridSpan w:val="2"/>
            <w:shd w:val="clear" w:color="auto" w:fill="FFFFFF"/>
          </w:tcPr>
          <w:p w14:paraId="336A8BC7" w14:textId="77777777" w:rsidR="00573DD1" w:rsidRPr="00573DD1" w:rsidRDefault="00573DD1" w:rsidP="00573DD1">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Netaikoma</w:t>
            </w:r>
          </w:p>
        </w:tc>
      </w:tr>
      <w:tr w:rsidR="00573DD1" w:rsidRPr="00573DD1" w14:paraId="3EC87C6E" w14:textId="77777777" w:rsidTr="00573DD1">
        <w:trPr>
          <w:trHeight w:val="300"/>
        </w:trPr>
        <w:tc>
          <w:tcPr>
            <w:tcW w:w="9535" w:type="dxa"/>
            <w:gridSpan w:val="5"/>
            <w:shd w:val="clear" w:color="auto" w:fill="FFFFFF"/>
          </w:tcPr>
          <w:p w14:paraId="0B2FAB3A"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12. SUTARTIES NUTRAUKIMAS</w:t>
            </w:r>
          </w:p>
        </w:tc>
      </w:tr>
      <w:tr w:rsidR="00573DD1" w:rsidRPr="00573DD1" w14:paraId="70C51BF0" w14:textId="77777777" w:rsidTr="00573DD1">
        <w:trPr>
          <w:trHeight w:val="300"/>
        </w:trPr>
        <w:tc>
          <w:tcPr>
            <w:tcW w:w="2532" w:type="dxa"/>
            <w:shd w:val="clear" w:color="auto" w:fill="FFFFFF"/>
          </w:tcPr>
          <w:p w14:paraId="2C5A4FD2"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12.1. Sutarties nutraukimo pagrindai</w:t>
            </w:r>
          </w:p>
        </w:tc>
        <w:tc>
          <w:tcPr>
            <w:tcW w:w="7003" w:type="dxa"/>
            <w:gridSpan w:val="4"/>
            <w:shd w:val="clear" w:color="auto" w:fill="FFFFFF"/>
          </w:tcPr>
          <w:p w14:paraId="79EF6A12" w14:textId="31945E2B" w:rsidR="00573DD1" w:rsidRPr="00573DD1" w:rsidRDefault="00573DD1" w:rsidP="00EF1E6B">
            <w:pPr>
              <w:spacing w:after="0" w:line="240" w:lineRule="auto"/>
              <w:jc w:val="both"/>
              <w:rPr>
                <w:rFonts w:ascii="Times New Roman" w:eastAsia="Times New Roman" w:hAnsi="Times New Roman" w:cs="Times New Roman"/>
                <w:color w:val="4472C4"/>
                <w:kern w:val="2"/>
                <w:sz w:val="24"/>
                <w:szCs w:val="24"/>
                <w:lang w:eastAsia="en-US"/>
              </w:rPr>
            </w:pPr>
            <w:r w:rsidRPr="00573DD1">
              <w:rPr>
                <w:rFonts w:ascii="Times New Roman" w:eastAsia="Times New Roman" w:hAnsi="Times New Roman" w:cs="Times New Roman"/>
                <w:kern w:val="2"/>
                <w:sz w:val="24"/>
                <w:szCs w:val="24"/>
                <w:lang w:eastAsia="en-US"/>
              </w:rPr>
              <w:t>Sutartis gali būti nutraukiama rašytiniu Šalių susitarimu arba vienašališkai, Bendrosiose sąlygose nustatyta tvarka.</w:t>
            </w:r>
          </w:p>
        </w:tc>
      </w:tr>
      <w:tr w:rsidR="00573DD1" w:rsidRPr="00573DD1" w14:paraId="1ED88FBB" w14:textId="77777777" w:rsidTr="00573DD1">
        <w:trPr>
          <w:trHeight w:val="300"/>
        </w:trPr>
        <w:tc>
          <w:tcPr>
            <w:tcW w:w="2532" w:type="dxa"/>
            <w:shd w:val="clear" w:color="auto" w:fill="FFFFFF"/>
          </w:tcPr>
          <w:p w14:paraId="54CDB980"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12.2. Esminiai Sutarties pažeidimai</w:t>
            </w:r>
          </w:p>
          <w:p w14:paraId="73525251"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p>
        </w:tc>
        <w:tc>
          <w:tcPr>
            <w:tcW w:w="7003" w:type="dxa"/>
            <w:gridSpan w:val="4"/>
            <w:shd w:val="clear" w:color="auto" w:fill="FFFFFF"/>
          </w:tcPr>
          <w:p w14:paraId="382CE011" w14:textId="77777777" w:rsidR="00573DD1" w:rsidRPr="00FA0CE4" w:rsidRDefault="00573DD1" w:rsidP="002D6F00">
            <w:pPr>
              <w:spacing w:after="0" w:line="240" w:lineRule="auto"/>
              <w:jc w:val="both"/>
              <w:rPr>
                <w:rFonts w:ascii="Times New Roman" w:eastAsia="Times New Roman" w:hAnsi="Times New Roman" w:cs="Times New Roman"/>
                <w:kern w:val="2"/>
                <w:sz w:val="24"/>
                <w:szCs w:val="24"/>
                <w:lang w:eastAsia="en-US"/>
              </w:rPr>
            </w:pPr>
            <w:r w:rsidRPr="00FA0CE4">
              <w:rPr>
                <w:rFonts w:ascii="Times New Roman" w:eastAsia="Times New Roman" w:hAnsi="Times New Roman" w:cs="Times New Roman"/>
                <w:kern w:val="2"/>
                <w:sz w:val="24"/>
                <w:szCs w:val="24"/>
                <w:lang w:eastAsia="en-US"/>
              </w:rPr>
              <w:t>12.2.1. jeigu Tiekėjas nevykdo prisiimtų įsipareigojimų už Sutartyje nustatytą Sutarties kainą / įkainius;</w:t>
            </w:r>
          </w:p>
          <w:p w14:paraId="041E70C3" w14:textId="01197C4E" w:rsidR="00573DD1" w:rsidRPr="00573DD1" w:rsidRDefault="00573DD1" w:rsidP="002D6F00">
            <w:pPr>
              <w:spacing w:after="0" w:line="240" w:lineRule="auto"/>
              <w:jc w:val="both"/>
              <w:rPr>
                <w:rFonts w:ascii="Times New Roman" w:eastAsia="Times New Roman" w:hAnsi="Times New Roman" w:cs="Times New Roman"/>
                <w:color w:val="FF0000"/>
                <w:kern w:val="2"/>
                <w:sz w:val="24"/>
                <w:szCs w:val="24"/>
                <w:lang w:eastAsia="en-US"/>
              </w:rPr>
            </w:pPr>
            <w:r w:rsidRPr="00FA0CE4">
              <w:rPr>
                <w:rFonts w:ascii="Times New Roman" w:eastAsia="Times New Roman" w:hAnsi="Times New Roman" w:cs="Times New Roman"/>
                <w:kern w:val="2"/>
                <w:sz w:val="24"/>
                <w:szCs w:val="24"/>
                <w:lang w:eastAsia="en-US"/>
              </w:rPr>
              <w:t xml:space="preserve">12.2.2. jeigu Tiekėjas vėluoja pristatyti Prekes daugiau nei </w:t>
            </w:r>
            <w:r w:rsidR="00B87C00" w:rsidRPr="00FA0CE4">
              <w:rPr>
                <w:rFonts w:ascii="Times New Roman" w:eastAsia="Times New Roman" w:hAnsi="Times New Roman" w:cs="Times New Roman"/>
                <w:kern w:val="2"/>
                <w:sz w:val="24"/>
                <w:szCs w:val="24"/>
                <w:lang w:eastAsia="en-US"/>
              </w:rPr>
              <w:t>2</w:t>
            </w:r>
            <w:r w:rsidRPr="00FA0CE4">
              <w:rPr>
                <w:rFonts w:ascii="Times New Roman" w:eastAsia="Times New Roman" w:hAnsi="Times New Roman" w:cs="Times New Roman"/>
                <w:kern w:val="2"/>
                <w:sz w:val="24"/>
                <w:szCs w:val="24"/>
                <w:lang w:eastAsia="en-US"/>
              </w:rPr>
              <w:t>0 (dešimt) darbo dienų nei Sutartyje nustatytas Prekių pristatymo terminas</w:t>
            </w:r>
            <w:r w:rsidR="009147AA" w:rsidRPr="00FA0CE4">
              <w:rPr>
                <w:rFonts w:ascii="Times New Roman" w:eastAsia="Times New Roman" w:hAnsi="Times New Roman" w:cs="Times New Roman"/>
                <w:kern w:val="2"/>
                <w:sz w:val="24"/>
                <w:szCs w:val="24"/>
                <w:lang w:eastAsia="en-US"/>
              </w:rPr>
              <w:t>.</w:t>
            </w:r>
          </w:p>
        </w:tc>
      </w:tr>
      <w:tr w:rsidR="00573DD1" w:rsidRPr="00573DD1" w14:paraId="508897D7" w14:textId="77777777" w:rsidTr="00573DD1">
        <w:trPr>
          <w:trHeight w:val="300"/>
        </w:trPr>
        <w:tc>
          <w:tcPr>
            <w:tcW w:w="9535" w:type="dxa"/>
            <w:gridSpan w:val="5"/>
            <w:shd w:val="clear" w:color="auto" w:fill="FFFFFF"/>
          </w:tcPr>
          <w:p w14:paraId="750EB6D2" w14:textId="344930F7" w:rsidR="00573DD1" w:rsidRPr="00573DD1" w:rsidRDefault="00573DD1" w:rsidP="00573DD1">
            <w:pPr>
              <w:spacing w:after="0" w:line="240" w:lineRule="auto"/>
              <w:jc w:val="center"/>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b/>
                <w:bCs/>
                <w:kern w:val="2"/>
                <w:sz w:val="24"/>
                <w:szCs w:val="24"/>
                <w:lang w:eastAsia="en-US"/>
              </w:rPr>
              <w:t>13. APLINKOSAUGINIAI IR SOCIALINIAI KRITERIJAI</w:t>
            </w:r>
          </w:p>
        </w:tc>
      </w:tr>
      <w:tr w:rsidR="00573DD1" w:rsidRPr="00573DD1" w14:paraId="1FC95B57" w14:textId="77777777" w:rsidTr="00573DD1">
        <w:trPr>
          <w:trHeight w:val="300"/>
        </w:trPr>
        <w:tc>
          <w:tcPr>
            <w:tcW w:w="2532" w:type="dxa"/>
            <w:shd w:val="clear" w:color="auto" w:fill="FFFFFF"/>
          </w:tcPr>
          <w:p w14:paraId="2335EF32"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13.1. Aplinkosauginių kriterijų nustatymo teisinis pagrindas</w:t>
            </w:r>
          </w:p>
        </w:tc>
        <w:tc>
          <w:tcPr>
            <w:tcW w:w="7003" w:type="dxa"/>
            <w:gridSpan w:val="4"/>
            <w:shd w:val="clear" w:color="auto" w:fill="FFFFFF"/>
          </w:tcPr>
          <w:p w14:paraId="67260DB4" w14:textId="7FF86DFA" w:rsidR="00573DD1" w:rsidRPr="00573DD1" w:rsidRDefault="00573DD1" w:rsidP="006C439C">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573DD1">
              <w:rPr>
                <w:rFonts w:ascii="Times New Roman" w:eastAsia="Times New Roman" w:hAnsi="Times New Roman" w:cs="Times New Roman"/>
                <w:color w:val="000000"/>
                <w:kern w:val="2"/>
                <w:sz w:val="24"/>
                <w:szCs w:val="24"/>
                <w:shd w:val="clear" w:color="auto" w:fill="FFFFFF"/>
                <w:lang w:eastAsia="en-US"/>
              </w:rPr>
              <w:t xml:space="preserve">Aplinkosauginiai kriterijai Prekėms nustatomi vadovaujantis </w:t>
            </w:r>
            <w:r w:rsidRPr="00573DD1">
              <w:rPr>
                <w:rFonts w:ascii="Times New Roman" w:eastAsia="Times New Roman" w:hAnsi="Times New Roman" w:cs="Times New Roman"/>
                <w:color w:val="000000"/>
                <w:kern w:val="2"/>
                <w:sz w:val="24"/>
                <w:szCs w:val="24"/>
                <w:lang w:eastAsia="en-US"/>
              </w:rPr>
              <w:t>Aplinkos apsaugos kriterijų taikymo, vykdant žaliuosius pirkimus, tvarkos aprašo, patvirtinto Lietuvos Respublikos aplinkos ministro 2011 m. birželio 28 d. įsakymu Nr. D1-508</w:t>
            </w:r>
            <w:r w:rsidRPr="00573DD1">
              <w:rPr>
                <w:rFonts w:ascii="Times New Roman" w:eastAsia="Times New Roman" w:hAnsi="Times New Roman" w:cs="Times New Roman"/>
                <w:color w:val="000000"/>
                <w:kern w:val="2"/>
                <w:sz w:val="24"/>
                <w:szCs w:val="24"/>
                <w:shd w:val="clear" w:color="auto" w:fill="FFFFFF"/>
                <w:lang w:eastAsia="en-US"/>
              </w:rPr>
              <w:t xml:space="preserve"> „Dėl Aplinkos apsaugos kriterijų taikymo, vykdant žaliuosius pirkimus, tvarkos aprašo patvirtinimo“ (toliau – Tvarkos </w:t>
            </w:r>
            <w:r w:rsidRPr="006C439C">
              <w:rPr>
                <w:rFonts w:ascii="Times New Roman" w:eastAsia="Times New Roman" w:hAnsi="Times New Roman" w:cs="Times New Roman"/>
                <w:kern w:val="2"/>
                <w:sz w:val="24"/>
                <w:szCs w:val="24"/>
                <w:shd w:val="clear" w:color="auto" w:fill="FFFFFF"/>
                <w:lang w:eastAsia="en-US"/>
              </w:rPr>
              <w:t xml:space="preserve">aprašas) </w:t>
            </w:r>
            <w:r w:rsidR="00FD3CC6" w:rsidRPr="006C439C">
              <w:rPr>
                <w:rFonts w:ascii="Times New Roman" w:eastAsia="Times New Roman" w:hAnsi="Times New Roman" w:cs="Times New Roman"/>
                <w:kern w:val="2"/>
                <w:sz w:val="24"/>
                <w:szCs w:val="24"/>
                <w:shd w:val="clear" w:color="auto" w:fill="FFFFFF"/>
                <w:lang w:eastAsia="en-US"/>
              </w:rPr>
              <w:t>4.1</w:t>
            </w:r>
            <w:r w:rsidRPr="006C439C">
              <w:rPr>
                <w:rFonts w:ascii="Times New Roman" w:eastAsia="Times New Roman" w:hAnsi="Times New Roman" w:cs="Times New Roman"/>
                <w:kern w:val="2"/>
                <w:sz w:val="24"/>
                <w:szCs w:val="24"/>
                <w:shd w:val="clear" w:color="auto" w:fill="FFFFFF"/>
                <w:lang w:eastAsia="en-US"/>
              </w:rPr>
              <w:t xml:space="preserve">. </w:t>
            </w:r>
            <w:r w:rsidRPr="00573DD1">
              <w:rPr>
                <w:rFonts w:ascii="Times New Roman" w:eastAsia="Times New Roman" w:hAnsi="Times New Roman" w:cs="Times New Roman"/>
                <w:color w:val="000000"/>
                <w:kern w:val="2"/>
                <w:sz w:val="24"/>
                <w:szCs w:val="24"/>
                <w:shd w:val="clear" w:color="auto" w:fill="FFFFFF"/>
                <w:lang w:eastAsia="en-US"/>
              </w:rPr>
              <w:t>papunkčiu.</w:t>
            </w:r>
            <w:r w:rsidRPr="00573DD1">
              <w:rPr>
                <w:rFonts w:ascii="Times New Roman" w:eastAsia="Times New Roman" w:hAnsi="Times New Roman" w:cs="Times New Roman"/>
                <w:color w:val="000000"/>
                <w:kern w:val="2"/>
                <w:sz w:val="24"/>
                <w:szCs w:val="24"/>
                <w:lang w:eastAsia="en-US"/>
              </w:rPr>
              <w:t> </w:t>
            </w:r>
          </w:p>
          <w:p w14:paraId="2DBF5269" w14:textId="5D9FE6A5" w:rsidR="00573DD1" w:rsidRPr="00573DD1" w:rsidRDefault="00573DD1" w:rsidP="006C439C">
            <w:pPr>
              <w:spacing w:after="0" w:line="240" w:lineRule="auto"/>
              <w:jc w:val="both"/>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color w:val="000000"/>
                <w:kern w:val="2"/>
                <w:sz w:val="24"/>
                <w:szCs w:val="24"/>
                <w:shd w:val="clear" w:color="auto" w:fill="FFFFFF"/>
                <w:lang w:eastAsia="en-US"/>
              </w:rPr>
              <w:t>Nustačius, kad Tiekėjas šiame papunktyje nustatyto kriterijaus (-jų) nesilaiko, Tiekėjui taikoma Specialiųjų sąlygų 9.5 punkte nurodyto dydžio bauda.</w:t>
            </w:r>
          </w:p>
        </w:tc>
      </w:tr>
      <w:tr w:rsidR="00573DD1" w:rsidRPr="00573DD1" w14:paraId="68518EF3" w14:textId="77777777" w:rsidTr="00573DD1">
        <w:trPr>
          <w:trHeight w:val="300"/>
        </w:trPr>
        <w:tc>
          <w:tcPr>
            <w:tcW w:w="2532" w:type="dxa"/>
            <w:shd w:val="clear" w:color="auto" w:fill="FFFFFF"/>
          </w:tcPr>
          <w:p w14:paraId="0AC1E03E"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13.2.  Su perkamomis Prekėmis susiję socialiniai kriterijai</w:t>
            </w:r>
          </w:p>
        </w:tc>
        <w:tc>
          <w:tcPr>
            <w:tcW w:w="7003" w:type="dxa"/>
            <w:gridSpan w:val="4"/>
            <w:shd w:val="clear" w:color="auto" w:fill="FFFFFF"/>
          </w:tcPr>
          <w:p w14:paraId="4AC45083" w14:textId="77777777" w:rsidR="00573DD1" w:rsidRPr="00573DD1" w:rsidRDefault="00573DD1" w:rsidP="00573DD1">
            <w:pPr>
              <w:spacing w:after="0" w:line="240" w:lineRule="auto"/>
              <w:rPr>
                <w:rFonts w:ascii="Times New Roman" w:eastAsia="Times New Roman" w:hAnsi="Times New Roman" w:cs="Times New Roman"/>
                <w:color w:val="0070C0"/>
                <w:kern w:val="2"/>
                <w:sz w:val="24"/>
                <w:szCs w:val="24"/>
                <w:lang w:eastAsia="en-US"/>
              </w:rPr>
            </w:pPr>
            <w:r w:rsidRPr="00573DD1">
              <w:rPr>
                <w:rFonts w:ascii="Times New Roman" w:eastAsia="Times New Roman" w:hAnsi="Times New Roman" w:cs="Times New Roman"/>
                <w:color w:val="000000"/>
                <w:kern w:val="2"/>
                <w:sz w:val="24"/>
                <w:szCs w:val="24"/>
                <w:shd w:val="clear" w:color="auto" w:fill="FFFFFF"/>
                <w:lang w:eastAsia="en-US"/>
              </w:rPr>
              <w:t>Netaikoma.</w:t>
            </w:r>
          </w:p>
        </w:tc>
      </w:tr>
      <w:tr w:rsidR="00573DD1" w:rsidRPr="00573DD1" w14:paraId="435F9E47" w14:textId="77777777" w:rsidTr="00573DD1">
        <w:trPr>
          <w:trHeight w:val="300"/>
        </w:trPr>
        <w:tc>
          <w:tcPr>
            <w:tcW w:w="9535" w:type="dxa"/>
            <w:gridSpan w:val="5"/>
            <w:shd w:val="clear" w:color="auto" w:fill="FFFFFF"/>
          </w:tcPr>
          <w:p w14:paraId="1BE5E68F"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 xml:space="preserve">14. BENDRŲJŲ SĄLYGŲ PAKEITIMAI IR PAPILDYMAI </w:t>
            </w:r>
          </w:p>
          <w:p w14:paraId="5DCAAD1A" w14:textId="77777777" w:rsidR="00573DD1" w:rsidRPr="00573DD1" w:rsidRDefault="00573DD1" w:rsidP="00573DD1">
            <w:pPr>
              <w:spacing w:after="0" w:line="240" w:lineRule="auto"/>
              <w:jc w:val="center"/>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 xml:space="preserve">(jeigu būtina dėl konkretaus Sutarties dalyko specifikos) </w:t>
            </w:r>
          </w:p>
        </w:tc>
      </w:tr>
      <w:tr w:rsidR="00573DD1" w:rsidRPr="00573DD1" w14:paraId="2F884ED1" w14:textId="77777777" w:rsidTr="00573DD1">
        <w:trPr>
          <w:trHeight w:val="300"/>
        </w:trPr>
        <w:tc>
          <w:tcPr>
            <w:tcW w:w="2532" w:type="dxa"/>
            <w:shd w:val="clear" w:color="auto" w:fill="FFFFFF"/>
          </w:tcPr>
          <w:p w14:paraId="4647EFD8" w14:textId="77777777" w:rsidR="00573DD1" w:rsidRPr="00573DD1" w:rsidRDefault="00573DD1" w:rsidP="00573DD1">
            <w:pPr>
              <w:spacing w:after="0" w:line="240" w:lineRule="auto"/>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 xml:space="preserve">14.1. </w:t>
            </w:r>
          </w:p>
        </w:tc>
        <w:tc>
          <w:tcPr>
            <w:tcW w:w="7003" w:type="dxa"/>
            <w:gridSpan w:val="4"/>
            <w:shd w:val="clear" w:color="auto" w:fill="FFFFFF"/>
          </w:tcPr>
          <w:p w14:paraId="4E084D3F" w14:textId="3F7DBF34" w:rsidR="00573DD1" w:rsidRPr="00573DD1" w:rsidRDefault="00344EBA" w:rsidP="00C726FF">
            <w:pPr>
              <w:spacing w:after="0" w:line="240" w:lineRule="auto"/>
              <w:jc w:val="both"/>
              <w:rPr>
                <w:rFonts w:ascii="Times New Roman" w:eastAsia="Times New Roman" w:hAnsi="Times New Roman" w:cs="Times New Roman"/>
                <w:color w:val="4472C4"/>
                <w:kern w:val="2"/>
                <w:sz w:val="24"/>
                <w:szCs w:val="24"/>
                <w:lang w:eastAsia="en-US"/>
              </w:rPr>
            </w:pPr>
            <w:r w:rsidRPr="00344EBA">
              <w:rPr>
                <w:rFonts w:ascii="Times New Roman" w:eastAsia="Times New Roman" w:hAnsi="Times New Roman" w:cs="Times New Roman"/>
                <w:kern w:val="2"/>
                <w:sz w:val="24"/>
                <w:szCs w:val="24"/>
                <w:lang w:eastAsia="en-US"/>
              </w:rPr>
              <w:t>Netaikoma</w:t>
            </w:r>
          </w:p>
        </w:tc>
      </w:tr>
      <w:tr w:rsidR="00573DD1" w:rsidRPr="00573DD1" w14:paraId="392D8CA0" w14:textId="77777777" w:rsidTr="00573DD1">
        <w:trPr>
          <w:trHeight w:val="300"/>
        </w:trPr>
        <w:tc>
          <w:tcPr>
            <w:tcW w:w="9535" w:type="dxa"/>
            <w:gridSpan w:val="5"/>
            <w:shd w:val="clear" w:color="auto" w:fill="FFFFFF"/>
          </w:tcPr>
          <w:p w14:paraId="412EBDA0"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15. SUTARTIES PRIEDAI</w:t>
            </w:r>
          </w:p>
        </w:tc>
      </w:tr>
      <w:tr w:rsidR="00573DD1" w:rsidRPr="00FD3CC6" w14:paraId="42941ECD" w14:textId="77777777" w:rsidTr="00573DD1">
        <w:trPr>
          <w:trHeight w:val="300"/>
        </w:trPr>
        <w:tc>
          <w:tcPr>
            <w:tcW w:w="2532" w:type="dxa"/>
            <w:shd w:val="clear" w:color="auto" w:fill="FFFFFF"/>
          </w:tcPr>
          <w:p w14:paraId="2378A660" w14:textId="77777777" w:rsidR="00573DD1" w:rsidRPr="00FD3CC6" w:rsidRDefault="00573DD1" w:rsidP="00AB2BF7">
            <w:pPr>
              <w:spacing w:after="0" w:line="240" w:lineRule="auto"/>
              <w:rPr>
                <w:rFonts w:ascii="Times New Roman" w:eastAsia="Times New Roman" w:hAnsi="Times New Roman" w:cs="Times New Roman"/>
                <w:b/>
                <w:bCs/>
                <w:kern w:val="2"/>
                <w:sz w:val="24"/>
                <w:szCs w:val="24"/>
                <w:lang w:eastAsia="en-US"/>
              </w:rPr>
            </w:pPr>
            <w:r w:rsidRPr="00FD3CC6">
              <w:rPr>
                <w:rFonts w:ascii="Times New Roman" w:eastAsia="Times New Roman" w:hAnsi="Times New Roman" w:cs="Times New Roman"/>
                <w:b/>
                <w:bCs/>
                <w:kern w:val="2"/>
                <w:sz w:val="24"/>
                <w:szCs w:val="24"/>
                <w:lang w:eastAsia="en-US"/>
              </w:rPr>
              <w:t>15.1. Priedas Nr. 1</w:t>
            </w:r>
          </w:p>
        </w:tc>
        <w:tc>
          <w:tcPr>
            <w:tcW w:w="7003" w:type="dxa"/>
            <w:gridSpan w:val="4"/>
            <w:shd w:val="clear" w:color="auto" w:fill="FFFFFF"/>
          </w:tcPr>
          <w:p w14:paraId="669378F4" w14:textId="6B960750" w:rsidR="00573DD1" w:rsidRPr="00FD3CC6" w:rsidRDefault="00601469" w:rsidP="00601469">
            <w:pPr>
              <w:spacing w:after="0" w:line="240" w:lineRule="auto"/>
              <w:rPr>
                <w:rFonts w:ascii="Times New Roman" w:eastAsia="Times New Roman" w:hAnsi="Times New Roman" w:cs="Times New Roman"/>
                <w:kern w:val="2"/>
                <w:sz w:val="24"/>
                <w:szCs w:val="24"/>
                <w:lang w:eastAsia="en-US"/>
              </w:rPr>
            </w:pPr>
            <w:r w:rsidRPr="00573DD1">
              <w:rPr>
                <w:rFonts w:ascii="Times New Roman" w:eastAsia="Times New Roman" w:hAnsi="Times New Roman" w:cs="Times New Roman"/>
                <w:kern w:val="2"/>
                <w:sz w:val="24"/>
                <w:szCs w:val="24"/>
                <w:lang w:eastAsia="en-US"/>
              </w:rPr>
              <w:t>Sutarties Bendrosios sąlygos</w:t>
            </w:r>
          </w:p>
        </w:tc>
      </w:tr>
      <w:tr w:rsidR="00573DD1" w:rsidRPr="00FD3CC6" w14:paraId="7310CCA5" w14:textId="77777777" w:rsidTr="00573DD1">
        <w:trPr>
          <w:trHeight w:val="300"/>
        </w:trPr>
        <w:tc>
          <w:tcPr>
            <w:tcW w:w="2532" w:type="dxa"/>
            <w:shd w:val="clear" w:color="auto" w:fill="FFFFFF"/>
          </w:tcPr>
          <w:p w14:paraId="476E8978" w14:textId="77777777" w:rsidR="00573DD1" w:rsidRPr="00FD3CC6" w:rsidRDefault="00573DD1" w:rsidP="00D03B91">
            <w:pPr>
              <w:spacing w:after="0" w:line="240" w:lineRule="auto"/>
              <w:rPr>
                <w:rFonts w:ascii="Times New Roman" w:eastAsia="Times New Roman" w:hAnsi="Times New Roman" w:cs="Times New Roman"/>
                <w:b/>
                <w:bCs/>
                <w:kern w:val="2"/>
                <w:sz w:val="24"/>
                <w:szCs w:val="24"/>
                <w:lang w:eastAsia="en-US"/>
              </w:rPr>
            </w:pPr>
            <w:r w:rsidRPr="00FD3CC6">
              <w:rPr>
                <w:rFonts w:ascii="Times New Roman" w:eastAsia="Times New Roman" w:hAnsi="Times New Roman" w:cs="Times New Roman"/>
                <w:b/>
                <w:bCs/>
                <w:kern w:val="2"/>
                <w:sz w:val="24"/>
                <w:szCs w:val="24"/>
                <w:lang w:eastAsia="en-US"/>
              </w:rPr>
              <w:t>15.2. Priedas Nr. 2</w:t>
            </w:r>
          </w:p>
        </w:tc>
        <w:tc>
          <w:tcPr>
            <w:tcW w:w="7003" w:type="dxa"/>
            <w:gridSpan w:val="4"/>
            <w:shd w:val="clear" w:color="auto" w:fill="FFFFFF"/>
          </w:tcPr>
          <w:p w14:paraId="769CA91E" w14:textId="07D8FAC9" w:rsidR="00573DD1" w:rsidRPr="00FD3CC6" w:rsidRDefault="00601469" w:rsidP="00601469">
            <w:pPr>
              <w:spacing w:after="0" w:line="240" w:lineRule="auto"/>
              <w:rPr>
                <w:rFonts w:ascii="Times New Roman" w:eastAsia="Times New Roman" w:hAnsi="Times New Roman" w:cs="Times New Roman"/>
                <w:kern w:val="2"/>
                <w:sz w:val="24"/>
                <w:szCs w:val="24"/>
                <w:lang w:eastAsia="en-US"/>
              </w:rPr>
            </w:pPr>
            <w:r w:rsidRPr="00FD3CC6">
              <w:rPr>
                <w:rFonts w:ascii="Times New Roman" w:eastAsia="Times New Roman" w:hAnsi="Times New Roman" w:cs="Times New Roman"/>
                <w:kern w:val="2"/>
                <w:sz w:val="24"/>
                <w:szCs w:val="24"/>
                <w:lang w:eastAsia="en-US"/>
              </w:rPr>
              <w:t>Techninė specifikacija</w:t>
            </w:r>
          </w:p>
        </w:tc>
      </w:tr>
      <w:tr w:rsidR="00601469" w:rsidRPr="00FD3CC6" w14:paraId="10BFAC8F" w14:textId="77777777" w:rsidTr="00573DD1">
        <w:trPr>
          <w:trHeight w:val="300"/>
        </w:trPr>
        <w:tc>
          <w:tcPr>
            <w:tcW w:w="2532" w:type="dxa"/>
            <w:shd w:val="clear" w:color="auto" w:fill="FFFFFF"/>
          </w:tcPr>
          <w:p w14:paraId="7AE66E17" w14:textId="27A66D70" w:rsidR="00601469" w:rsidRPr="00FD3CC6" w:rsidRDefault="00601469" w:rsidP="00D03B91">
            <w:pPr>
              <w:spacing w:after="0" w:line="240" w:lineRule="auto"/>
              <w:rPr>
                <w:rFonts w:ascii="Times New Roman" w:eastAsia="Times New Roman" w:hAnsi="Times New Roman" w:cs="Times New Roman"/>
                <w:b/>
                <w:bCs/>
                <w:kern w:val="2"/>
                <w:sz w:val="24"/>
                <w:szCs w:val="24"/>
                <w:lang w:eastAsia="en-US"/>
              </w:rPr>
            </w:pPr>
            <w:r w:rsidRPr="00FD3CC6">
              <w:rPr>
                <w:rFonts w:ascii="Times New Roman" w:eastAsia="Times New Roman" w:hAnsi="Times New Roman" w:cs="Times New Roman"/>
                <w:b/>
                <w:bCs/>
                <w:kern w:val="2"/>
                <w:sz w:val="24"/>
                <w:szCs w:val="24"/>
                <w:lang w:eastAsia="en-US"/>
              </w:rPr>
              <w:t>15.</w:t>
            </w:r>
            <w:r>
              <w:rPr>
                <w:rFonts w:ascii="Times New Roman" w:eastAsia="Times New Roman" w:hAnsi="Times New Roman" w:cs="Times New Roman"/>
                <w:b/>
                <w:bCs/>
                <w:kern w:val="2"/>
                <w:sz w:val="24"/>
                <w:szCs w:val="24"/>
                <w:lang w:eastAsia="en-US"/>
              </w:rPr>
              <w:t>3</w:t>
            </w:r>
            <w:r w:rsidRPr="00FD3CC6">
              <w:rPr>
                <w:rFonts w:ascii="Times New Roman" w:eastAsia="Times New Roman" w:hAnsi="Times New Roman" w:cs="Times New Roman"/>
                <w:b/>
                <w:bCs/>
                <w:kern w:val="2"/>
                <w:sz w:val="24"/>
                <w:szCs w:val="24"/>
                <w:lang w:eastAsia="en-US"/>
              </w:rPr>
              <w:t>. Priedas Nr. </w:t>
            </w:r>
            <w:r>
              <w:rPr>
                <w:rFonts w:ascii="Times New Roman" w:eastAsia="Times New Roman" w:hAnsi="Times New Roman" w:cs="Times New Roman"/>
                <w:b/>
                <w:bCs/>
                <w:kern w:val="2"/>
                <w:sz w:val="24"/>
                <w:szCs w:val="24"/>
                <w:lang w:eastAsia="en-US"/>
              </w:rPr>
              <w:t>3</w:t>
            </w:r>
          </w:p>
        </w:tc>
        <w:tc>
          <w:tcPr>
            <w:tcW w:w="7003" w:type="dxa"/>
            <w:gridSpan w:val="4"/>
            <w:shd w:val="clear" w:color="auto" w:fill="FFFFFF"/>
          </w:tcPr>
          <w:p w14:paraId="751A65C8" w14:textId="05C61A8C" w:rsidR="00601469" w:rsidRPr="00FD3CC6" w:rsidRDefault="00601469" w:rsidP="00601469">
            <w:pPr>
              <w:spacing w:after="0" w:line="240" w:lineRule="auto"/>
              <w:rPr>
                <w:rFonts w:ascii="Times New Roman" w:eastAsia="Times New Roman" w:hAnsi="Times New Roman" w:cs="Times New Roman"/>
                <w:kern w:val="2"/>
                <w:sz w:val="24"/>
                <w:szCs w:val="24"/>
                <w:lang w:eastAsia="en-US"/>
              </w:rPr>
            </w:pPr>
            <w:r w:rsidRPr="00FD3CC6">
              <w:rPr>
                <w:rFonts w:ascii="Times New Roman" w:eastAsia="Times New Roman" w:hAnsi="Times New Roman" w:cs="Times New Roman"/>
                <w:kern w:val="2"/>
                <w:sz w:val="24"/>
                <w:szCs w:val="24"/>
                <w:lang w:eastAsia="en-US"/>
              </w:rPr>
              <w:t>Pasiūlymas</w:t>
            </w:r>
          </w:p>
        </w:tc>
      </w:tr>
      <w:tr w:rsidR="00573DD1" w:rsidRPr="00573DD1" w14:paraId="3AF512DD" w14:textId="77777777" w:rsidTr="00573DD1">
        <w:tc>
          <w:tcPr>
            <w:tcW w:w="9535" w:type="dxa"/>
            <w:gridSpan w:val="5"/>
            <w:shd w:val="clear" w:color="auto" w:fill="FFFFFF"/>
          </w:tcPr>
          <w:p w14:paraId="0064ED6D"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16. ŠALIŲ ATSTOVŲ PARAŠAI</w:t>
            </w:r>
          </w:p>
        </w:tc>
      </w:tr>
      <w:tr w:rsidR="00573DD1" w:rsidRPr="00573DD1" w14:paraId="5DE30BFA" w14:textId="77777777" w:rsidTr="00573DD1">
        <w:tc>
          <w:tcPr>
            <w:tcW w:w="4787" w:type="dxa"/>
            <w:gridSpan w:val="4"/>
            <w:shd w:val="clear" w:color="auto" w:fill="FFFFFF"/>
          </w:tcPr>
          <w:p w14:paraId="66E17ED4"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PIRKĖJAS</w:t>
            </w:r>
          </w:p>
        </w:tc>
        <w:tc>
          <w:tcPr>
            <w:tcW w:w="4748" w:type="dxa"/>
            <w:shd w:val="clear" w:color="auto" w:fill="FFFFFF"/>
          </w:tcPr>
          <w:p w14:paraId="73CB6B5F" w14:textId="77777777" w:rsidR="00573DD1" w:rsidRPr="00573DD1" w:rsidRDefault="00573DD1" w:rsidP="00573DD1">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b/>
                <w:bCs/>
                <w:kern w:val="2"/>
                <w:sz w:val="24"/>
                <w:szCs w:val="24"/>
                <w:lang w:eastAsia="en-US"/>
              </w:rPr>
              <w:t>TIEKĖJAS</w:t>
            </w:r>
          </w:p>
        </w:tc>
      </w:tr>
      <w:tr w:rsidR="00C726FF" w:rsidRPr="00573DD1" w14:paraId="3EC55D7C" w14:textId="77777777" w:rsidTr="00573DD1">
        <w:tc>
          <w:tcPr>
            <w:tcW w:w="4787" w:type="dxa"/>
            <w:gridSpan w:val="4"/>
            <w:shd w:val="clear" w:color="auto" w:fill="FFFFFF"/>
          </w:tcPr>
          <w:p w14:paraId="6A4F6862" w14:textId="3ACE982F" w:rsidR="00C726FF" w:rsidRPr="00573DD1" w:rsidRDefault="00C726FF" w:rsidP="00C726FF">
            <w:pPr>
              <w:spacing w:after="0" w:line="240" w:lineRule="auto"/>
              <w:jc w:val="center"/>
              <w:rPr>
                <w:rFonts w:ascii="Times New Roman" w:eastAsia="Times New Roman" w:hAnsi="Times New Roman" w:cs="Times New Roman"/>
                <w:color w:val="4472C4"/>
                <w:kern w:val="2"/>
                <w:sz w:val="24"/>
                <w:szCs w:val="24"/>
                <w:lang w:eastAsia="en-US"/>
              </w:rPr>
            </w:pPr>
            <w:r w:rsidRPr="00573DD1">
              <w:rPr>
                <w:rFonts w:ascii="Times New Roman" w:eastAsia="Times New Roman" w:hAnsi="Times New Roman" w:cs="Times New Roman"/>
                <w:color w:val="4472C4"/>
                <w:kern w:val="2"/>
                <w:sz w:val="24"/>
                <w:szCs w:val="24"/>
                <w:lang w:eastAsia="en-US"/>
              </w:rPr>
              <w:t>(nurodomos atstovo pareigos, vardas, pavardė)</w:t>
            </w:r>
          </w:p>
        </w:tc>
        <w:tc>
          <w:tcPr>
            <w:tcW w:w="4748" w:type="dxa"/>
            <w:shd w:val="clear" w:color="auto" w:fill="FFFFFF"/>
          </w:tcPr>
          <w:p w14:paraId="03646D65" w14:textId="77777777" w:rsidR="00C726FF" w:rsidRPr="00573DD1" w:rsidRDefault="00C726FF" w:rsidP="00C726FF">
            <w:pPr>
              <w:spacing w:after="0" w:line="240" w:lineRule="auto"/>
              <w:jc w:val="center"/>
              <w:rPr>
                <w:rFonts w:ascii="Times New Roman" w:eastAsia="Times New Roman" w:hAnsi="Times New Roman" w:cs="Times New Roman"/>
                <w:b/>
                <w:bCs/>
                <w:kern w:val="2"/>
                <w:sz w:val="24"/>
                <w:szCs w:val="24"/>
                <w:lang w:eastAsia="en-US"/>
              </w:rPr>
            </w:pPr>
            <w:r w:rsidRPr="00573DD1">
              <w:rPr>
                <w:rFonts w:ascii="Times New Roman" w:eastAsia="Times New Roman" w:hAnsi="Times New Roman" w:cs="Times New Roman"/>
                <w:color w:val="4472C4"/>
                <w:kern w:val="2"/>
                <w:sz w:val="24"/>
                <w:szCs w:val="24"/>
                <w:lang w:eastAsia="en-US"/>
              </w:rPr>
              <w:t>(nurodomos atstovo pareigos, vardas, pavardė)</w:t>
            </w:r>
          </w:p>
        </w:tc>
      </w:tr>
      <w:tr w:rsidR="00C726FF" w:rsidRPr="00573DD1" w14:paraId="1B92705B" w14:textId="77777777" w:rsidTr="00573DD1">
        <w:tc>
          <w:tcPr>
            <w:tcW w:w="4787" w:type="dxa"/>
            <w:gridSpan w:val="4"/>
            <w:shd w:val="clear" w:color="auto" w:fill="FFFFFF"/>
          </w:tcPr>
          <w:p w14:paraId="68F90F96" w14:textId="5393FE80" w:rsidR="00C726FF" w:rsidRPr="00573DD1" w:rsidRDefault="00C726FF" w:rsidP="00C726FF">
            <w:pPr>
              <w:spacing w:after="0" w:line="240" w:lineRule="auto"/>
              <w:jc w:val="center"/>
              <w:rPr>
                <w:rFonts w:ascii="Times New Roman" w:eastAsia="Times New Roman" w:hAnsi="Times New Roman" w:cs="Times New Roman"/>
                <w:b/>
                <w:bCs/>
                <w:color w:val="4472C4"/>
                <w:kern w:val="2"/>
                <w:sz w:val="24"/>
                <w:szCs w:val="24"/>
                <w:lang w:eastAsia="en-US"/>
              </w:rPr>
            </w:pPr>
            <w:r w:rsidRPr="00573DD1">
              <w:rPr>
                <w:rFonts w:ascii="Times New Roman" w:eastAsia="Times New Roman" w:hAnsi="Times New Roman" w:cs="Times New Roman"/>
                <w:b/>
                <w:bCs/>
                <w:color w:val="4472C4"/>
                <w:kern w:val="2"/>
                <w:sz w:val="24"/>
                <w:szCs w:val="24"/>
                <w:lang w:eastAsia="en-US"/>
              </w:rPr>
              <w:t>(parašas)</w:t>
            </w:r>
          </w:p>
          <w:p w14:paraId="35D7D2B9" w14:textId="77777777" w:rsidR="00C726FF" w:rsidRPr="00573DD1" w:rsidRDefault="00C726FF" w:rsidP="00C726FF">
            <w:pPr>
              <w:spacing w:after="0" w:line="240" w:lineRule="auto"/>
              <w:jc w:val="center"/>
              <w:rPr>
                <w:rFonts w:ascii="Times New Roman" w:eastAsia="Times New Roman" w:hAnsi="Times New Roman" w:cs="Times New Roman"/>
                <w:b/>
                <w:bCs/>
                <w:color w:val="4472C4"/>
                <w:kern w:val="2"/>
                <w:sz w:val="24"/>
                <w:szCs w:val="24"/>
                <w:lang w:eastAsia="en-US"/>
              </w:rPr>
            </w:pPr>
          </w:p>
        </w:tc>
        <w:tc>
          <w:tcPr>
            <w:tcW w:w="4748" w:type="dxa"/>
            <w:shd w:val="clear" w:color="auto" w:fill="FFFFFF"/>
          </w:tcPr>
          <w:p w14:paraId="475B7B35" w14:textId="77777777" w:rsidR="00C726FF" w:rsidRPr="00573DD1" w:rsidRDefault="00C726FF" w:rsidP="00C726FF">
            <w:pPr>
              <w:spacing w:after="0" w:line="240" w:lineRule="auto"/>
              <w:jc w:val="center"/>
              <w:rPr>
                <w:rFonts w:ascii="Times New Roman" w:eastAsia="Times New Roman" w:hAnsi="Times New Roman" w:cs="Times New Roman"/>
                <w:b/>
                <w:bCs/>
                <w:color w:val="4472C4"/>
                <w:kern w:val="2"/>
                <w:sz w:val="24"/>
                <w:szCs w:val="24"/>
                <w:lang w:eastAsia="en-US"/>
              </w:rPr>
            </w:pPr>
            <w:r w:rsidRPr="00573DD1">
              <w:rPr>
                <w:rFonts w:ascii="Times New Roman" w:eastAsia="Times New Roman" w:hAnsi="Times New Roman" w:cs="Times New Roman"/>
                <w:b/>
                <w:bCs/>
                <w:color w:val="4472C4"/>
                <w:kern w:val="2"/>
                <w:sz w:val="24"/>
                <w:szCs w:val="24"/>
                <w:lang w:eastAsia="en-US"/>
              </w:rPr>
              <w:t>(parašas)</w:t>
            </w:r>
          </w:p>
        </w:tc>
      </w:tr>
    </w:tbl>
    <w:p w14:paraId="5BED0D34" w14:textId="77777777" w:rsidR="00573DD1" w:rsidRPr="00573DD1" w:rsidRDefault="00573DD1" w:rsidP="00573DD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2"/>
          <w:sz w:val="24"/>
          <w:szCs w:val="24"/>
          <w:lang w:eastAsia="en-US"/>
        </w:rPr>
      </w:pPr>
    </w:p>
    <w:p w14:paraId="5701B7CE" w14:textId="4B4F0AA3" w:rsidR="00FB70A0" w:rsidRPr="00782427" w:rsidRDefault="00573DD1" w:rsidP="00782427">
      <w:pPr>
        <w:spacing w:after="0" w:line="240" w:lineRule="auto"/>
        <w:jc w:val="center"/>
        <w:rPr>
          <w:rFonts w:ascii="Times New Roman" w:eastAsia="Times New Roman" w:hAnsi="Times New Roman" w:cs="Times New Roman"/>
          <w:sz w:val="24"/>
          <w:szCs w:val="24"/>
          <w:lang w:eastAsia="en-US"/>
        </w:rPr>
      </w:pPr>
      <w:r w:rsidRPr="00573DD1">
        <w:rPr>
          <w:rFonts w:ascii="Times New Roman" w:eastAsia="Times New Roman" w:hAnsi="Times New Roman" w:cs="Times New Roman"/>
          <w:color w:val="000000"/>
          <w:sz w:val="24"/>
          <w:szCs w:val="24"/>
          <w:lang w:eastAsia="en-US"/>
        </w:rPr>
        <w:t>_______________</w:t>
      </w:r>
    </w:p>
    <w:sectPr w:rsidR="00FB70A0" w:rsidRPr="00782427" w:rsidSect="00E2468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51CB6" w14:textId="77777777" w:rsidR="004B71E1" w:rsidRDefault="004B71E1" w:rsidP="00D05666">
      <w:r>
        <w:separator/>
      </w:r>
    </w:p>
  </w:endnote>
  <w:endnote w:type="continuationSeparator" w:id="0">
    <w:p w14:paraId="354791B5" w14:textId="77777777" w:rsidR="004B71E1" w:rsidRDefault="004B71E1" w:rsidP="00D05666">
      <w:r>
        <w:continuationSeparator/>
      </w:r>
    </w:p>
  </w:endnote>
  <w:endnote w:type="continuationNotice" w:id="1">
    <w:p w14:paraId="414A4D7D" w14:textId="77777777" w:rsidR="004B71E1" w:rsidRDefault="004B71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8A5B7" w14:textId="77777777" w:rsidR="00FA1EF9" w:rsidRDefault="00FA1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596718"/>
      <w:docPartObj>
        <w:docPartGallery w:val="Page Numbers (Bottom of Page)"/>
        <w:docPartUnique/>
      </w:docPartObj>
    </w:sdtPr>
    <w:sdtEndPr/>
    <w:sdtContent>
      <w:p w14:paraId="64EE357E" w14:textId="1302F8A0" w:rsidR="00FA1EF9" w:rsidRDefault="00FA1EF9">
        <w:pPr>
          <w:pStyle w:val="Footer"/>
          <w:jc w:val="center"/>
        </w:pPr>
        <w:r>
          <w:fldChar w:fldCharType="begin"/>
        </w:r>
        <w:r>
          <w:instrText>PAGE   \* MERGEFORMAT</w:instrText>
        </w:r>
        <w:r>
          <w:fldChar w:fldCharType="separate"/>
        </w:r>
        <w:r>
          <w:t>2</w:t>
        </w:r>
        <w:r>
          <w:fldChar w:fldCharType="end"/>
        </w:r>
      </w:p>
    </w:sdtContent>
  </w:sdt>
  <w:p w14:paraId="3BA8F56E" w14:textId="77777777" w:rsidR="00FA1EF9" w:rsidRDefault="00FA1E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9564066"/>
      <w:docPartObj>
        <w:docPartGallery w:val="Page Numbers (Bottom of Page)"/>
        <w:docPartUnique/>
      </w:docPartObj>
    </w:sdtPr>
    <w:sdtEndPr/>
    <w:sdtContent>
      <w:p w14:paraId="6203BE59" w14:textId="32AED98C" w:rsidR="00FA1EF9" w:rsidRDefault="00FA1EF9">
        <w:pPr>
          <w:pStyle w:val="Footer"/>
          <w:jc w:val="center"/>
        </w:pPr>
        <w:r>
          <w:fldChar w:fldCharType="begin"/>
        </w:r>
        <w:r>
          <w:instrText>PAGE   \* MERGEFORMAT</w:instrText>
        </w:r>
        <w:r>
          <w:fldChar w:fldCharType="separate"/>
        </w:r>
        <w:r>
          <w:t>2</w:t>
        </w:r>
        <w:r>
          <w:fldChar w:fldCharType="end"/>
        </w:r>
      </w:p>
    </w:sdtContent>
  </w:sdt>
  <w:p w14:paraId="0B840016" w14:textId="77777777" w:rsidR="00312EA5" w:rsidRDefault="00312E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54F07" w14:textId="77777777" w:rsidR="004B71E1" w:rsidRDefault="004B71E1" w:rsidP="00D05666">
      <w:r>
        <w:separator/>
      </w:r>
    </w:p>
  </w:footnote>
  <w:footnote w:type="continuationSeparator" w:id="0">
    <w:p w14:paraId="23BA587E" w14:textId="77777777" w:rsidR="004B71E1" w:rsidRDefault="004B71E1" w:rsidP="00D05666">
      <w:r>
        <w:continuationSeparator/>
      </w:r>
    </w:p>
  </w:footnote>
  <w:footnote w:type="continuationNotice" w:id="1">
    <w:p w14:paraId="6DE362B2" w14:textId="77777777" w:rsidR="004B71E1" w:rsidRDefault="004B71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7C58A" w14:textId="77777777" w:rsidR="00FA1EF9" w:rsidRDefault="00FA1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80FB" w14:textId="77777777" w:rsidR="00FA1EF9" w:rsidRDefault="00FA1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7DDDF" w14:textId="77777777" w:rsidR="00FA1EF9" w:rsidRDefault="00FA1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A5C5E"/>
    <w:multiLevelType w:val="multilevel"/>
    <w:tmpl w:val="9D28B9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520BD7"/>
    <w:multiLevelType w:val="multilevel"/>
    <w:tmpl w:val="6B9E2DD8"/>
    <w:lvl w:ilvl="0">
      <w:start w:val="7"/>
      <w:numFmt w:val="decimal"/>
      <w:lvlText w:val="%1."/>
      <w:lvlJc w:val="left"/>
      <w:pPr>
        <w:ind w:left="360" w:hanging="360"/>
      </w:pPr>
      <w:rPr>
        <w:rFonts w:hint="default"/>
      </w:rPr>
    </w:lvl>
    <w:lvl w:ilvl="1">
      <w:start w:val="7"/>
      <w:numFmt w:val="decimal"/>
      <w:lvlText w:val="7.%2."/>
      <w:lvlJc w:val="left"/>
      <w:pPr>
        <w:ind w:left="1080" w:hanging="360"/>
      </w:pPr>
      <w:rPr>
        <w:rFonts w:hint="default"/>
      </w:rPr>
    </w:lvl>
    <w:lvl w:ilvl="2">
      <w:start w:val="1"/>
      <w:numFmt w:val="decimal"/>
      <w:lvlText w:val="7.6.%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11754FB"/>
    <w:multiLevelType w:val="multilevel"/>
    <w:tmpl w:val="D786E88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6873BE"/>
    <w:multiLevelType w:val="hybridMultilevel"/>
    <w:tmpl w:val="76121DD2"/>
    <w:lvl w:ilvl="0" w:tplc="8754112C">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AF3D63"/>
    <w:multiLevelType w:val="hybridMultilevel"/>
    <w:tmpl w:val="6FAA301C"/>
    <w:lvl w:ilvl="0" w:tplc="EBB40938">
      <w:start w:val="2"/>
      <w:numFmt w:val="decimal"/>
      <w:lvlText w:val="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22009F"/>
    <w:multiLevelType w:val="multilevel"/>
    <w:tmpl w:val="F6CCBB08"/>
    <w:lvl w:ilvl="0">
      <w:start w:val="1"/>
      <w:numFmt w:val="decimal"/>
      <w:lvlText w:val="%1."/>
      <w:lvlJc w:val="left"/>
      <w:pPr>
        <w:ind w:left="468" w:hanging="46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89661DC"/>
    <w:multiLevelType w:val="hybridMultilevel"/>
    <w:tmpl w:val="0590E46E"/>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9656D47"/>
    <w:multiLevelType w:val="hybridMultilevel"/>
    <w:tmpl w:val="6114BE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1D3964"/>
    <w:multiLevelType w:val="multilevel"/>
    <w:tmpl w:val="CCF456DA"/>
    <w:lvl w:ilvl="0">
      <w:start w:val="4"/>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2"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D72D25"/>
    <w:multiLevelType w:val="hybridMultilevel"/>
    <w:tmpl w:val="3EA25550"/>
    <w:lvl w:ilvl="0" w:tplc="C74ADCA6">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C955C1"/>
    <w:multiLevelType w:val="hybridMultilevel"/>
    <w:tmpl w:val="3D381900"/>
    <w:lvl w:ilvl="0" w:tplc="B5D42D3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411186"/>
    <w:multiLevelType w:val="multilevel"/>
    <w:tmpl w:val="55BA1A72"/>
    <w:lvl w:ilvl="0">
      <w:start w:val="1"/>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BDB79B7"/>
    <w:multiLevelType w:val="hybridMultilevel"/>
    <w:tmpl w:val="8E4EAFD2"/>
    <w:lvl w:ilvl="0" w:tplc="27FAE9F4">
      <w:start w:val="1"/>
      <w:numFmt w:val="decimal"/>
      <w:lvlText w:val="1.%1."/>
      <w:lvlJc w:val="left"/>
      <w:pPr>
        <w:ind w:left="720" w:hanging="360"/>
      </w:pPr>
      <w:rPr>
        <w:rFonts w:hint="default"/>
      </w:rPr>
    </w:lvl>
    <w:lvl w:ilvl="1" w:tplc="27FAE9F4">
      <w:start w:val="1"/>
      <w:numFmt w:val="decimal"/>
      <w:lvlText w:val="1.%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707751"/>
    <w:multiLevelType w:val="multilevel"/>
    <w:tmpl w:val="54081DAC"/>
    <w:lvl w:ilvl="0">
      <w:start w:val="2"/>
      <w:numFmt w:val="decimal"/>
      <w:lvlText w:val="%1."/>
      <w:lvlJc w:val="left"/>
      <w:pPr>
        <w:ind w:left="360" w:hanging="360"/>
      </w:pPr>
      <w:rPr>
        <w:rFonts w:hint="default"/>
      </w:rPr>
    </w:lvl>
    <w:lvl w:ilvl="1">
      <w:start w:val="3"/>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E8C03FE"/>
    <w:multiLevelType w:val="multilevel"/>
    <w:tmpl w:val="11566218"/>
    <w:lvl w:ilvl="0">
      <w:start w:val="4"/>
      <w:numFmt w:val="upperRoman"/>
      <w:lvlText w:val="%1."/>
      <w:lvlJc w:val="left"/>
      <w:pPr>
        <w:ind w:left="1506" w:hanging="720"/>
      </w:pPr>
    </w:lvl>
    <w:lvl w:ilvl="1">
      <w:start w:val="1"/>
      <w:numFmt w:val="decimal"/>
      <w:isLgl/>
      <w:lvlText w:val="%1.%2."/>
      <w:lvlJc w:val="left"/>
      <w:pPr>
        <w:ind w:left="1555" w:hanging="420"/>
      </w:pPr>
    </w:lvl>
    <w:lvl w:ilvl="2">
      <w:start w:val="1"/>
      <w:numFmt w:val="decimal"/>
      <w:isLgl/>
      <w:lvlText w:val="%1.%2.%3."/>
      <w:lvlJc w:val="left"/>
      <w:pPr>
        <w:ind w:left="2204" w:hanging="720"/>
      </w:pPr>
    </w:lvl>
    <w:lvl w:ilvl="3">
      <w:start w:val="1"/>
      <w:numFmt w:val="decimal"/>
      <w:isLgl/>
      <w:lvlText w:val="%1.%2.%3.%4."/>
      <w:lvlJc w:val="left"/>
      <w:pPr>
        <w:ind w:left="2553" w:hanging="720"/>
      </w:pPr>
    </w:lvl>
    <w:lvl w:ilvl="4">
      <w:start w:val="1"/>
      <w:numFmt w:val="decimal"/>
      <w:isLgl/>
      <w:lvlText w:val="%1.%2.%3.%4.%5."/>
      <w:lvlJc w:val="left"/>
      <w:pPr>
        <w:ind w:left="3262" w:hanging="1080"/>
      </w:pPr>
    </w:lvl>
    <w:lvl w:ilvl="5">
      <w:start w:val="1"/>
      <w:numFmt w:val="decimal"/>
      <w:isLgl/>
      <w:lvlText w:val="%1.%2.%3.%4.%5.%6."/>
      <w:lvlJc w:val="left"/>
      <w:pPr>
        <w:ind w:left="3611" w:hanging="1080"/>
      </w:pPr>
    </w:lvl>
    <w:lvl w:ilvl="6">
      <w:start w:val="1"/>
      <w:numFmt w:val="decimal"/>
      <w:isLgl/>
      <w:lvlText w:val="%1.%2.%3.%4.%5.%6.%7."/>
      <w:lvlJc w:val="left"/>
      <w:pPr>
        <w:ind w:left="4320" w:hanging="1440"/>
      </w:pPr>
    </w:lvl>
    <w:lvl w:ilvl="7">
      <w:start w:val="1"/>
      <w:numFmt w:val="decimal"/>
      <w:isLgl/>
      <w:lvlText w:val="%1.%2.%3.%4.%5.%6.%7.%8."/>
      <w:lvlJc w:val="left"/>
      <w:pPr>
        <w:ind w:left="4669" w:hanging="1440"/>
      </w:pPr>
    </w:lvl>
    <w:lvl w:ilvl="8">
      <w:start w:val="1"/>
      <w:numFmt w:val="decimal"/>
      <w:isLgl/>
      <w:lvlText w:val="%1.%2.%3.%4.%5.%6.%7.%8.%9."/>
      <w:lvlJc w:val="left"/>
      <w:pPr>
        <w:ind w:left="5378" w:hanging="180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DE0B30"/>
    <w:multiLevelType w:val="multilevel"/>
    <w:tmpl w:val="5D9A663A"/>
    <w:lvl w:ilvl="0">
      <w:start w:val="7"/>
      <w:numFmt w:val="decimal"/>
      <w:lvlText w:val="%1."/>
      <w:lvlJc w:val="left"/>
      <w:pPr>
        <w:ind w:left="360" w:hanging="360"/>
      </w:pPr>
      <w:rPr>
        <w:rFonts w:hint="default"/>
      </w:rPr>
    </w:lvl>
    <w:lvl w:ilvl="1">
      <w:start w:val="7"/>
      <w:numFmt w:val="decimal"/>
      <w:lvlText w:val="7.%2."/>
      <w:lvlJc w:val="left"/>
      <w:pPr>
        <w:ind w:left="1080" w:hanging="360"/>
      </w:pPr>
      <w:rPr>
        <w:rFonts w:hint="default"/>
      </w:rPr>
    </w:lvl>
    <w:lvl w:ilvl="2">
      <w:start w:val="1"/>
      <w:numFmt w:val="decimal"/>
      <w:lvlText w:val="7.6.%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90B3ED2"/>
    <w:multiLevelType w:val="hybridMultilevel"/>
    <w:tmpl w:val="A342B8A4"/>
    <w:lvl w:ilvl="0" w:tplc="30DAA8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A3C7ED8"/>
    <w:multiLevelType w:val="multilevel"/>
    <w:tmpl w:val="F8FA4CCA"/>
    <w:lvl w:ilvl="0">
      <w:start w:val="10"/>
      <w:numFmt w:val="decimal"/>
      <w:lvlText w:val="%1."/>
      <w:lvlJc w:val="left"/>
      <w:pPr>
        <w:ind w:left="444" w:hanging="444"/>
      </w:pPr>
      <w:rPr>
        <w:rFonts w:hint="default"/>
      </w:rPr>
    </w:lvl>
    <w:lvl w:ilvl="1">
      <w:start w:val="1"/>
      <w:numFmt w:val="decimal"/>
      <w:lvlText w:val="%1.%2."/>
      <w:lvlJc w:val="left"/>
      <w:pPr>
        <w:ind w:left="1938" w:hanging="444"/>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303285"/>
    <w:multiLevelType w:val="multilevel"/>
    <w:tmpl w:val="DA50E1CE"/>
    <w:lvl w:ilvl="0">
      <w:start w:val="7"/>
      <w:numFmt w:val="decimal"/>
      <w:lvlText w:val="%1."/>
      <w:lvlJc w:val="left"/>
      <w:pPr>
        <w:ind w:left="360" w:hanging="360"/>
      </w:pPr>
      <w:rPr>
        <w:rFonts w:hint="default"/>
      </w:rPr>
    </w:lvl>
    <w:lvl w:ilvl="1">
      <w:start w:val="10"/>
      <w:numFmt w:val="decimal"/>
      <w:lvlText w:val="6.%2."/>
      <w:lvlJc w:val="left"/>
      <w:pPr>
        <w:ind w:left="1080" w:hanging="360"/>
      </w:pPr>
      <w:rPr>
        <w:rFonts w:hint="default"/>
      </w:rPr>
    </w:lvl>
    <w:lvl w:ilvl="2">
      <w:start w:val="1"/>
      <w:numFmt w:val="decimal"/>
      <w:lvlText w:val="7.10.%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031815"/>
    <w:multiLevelType w:val="hybridMultilevel"/>
    <w:tmpl w:val="10FE67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BB41DAB"/>
    <w:multiLevelType w:val="multilevel"/>
    <w:tmpl w:val="CD90CD3C"/>
    <w:lvl w:ilvl="0">
      <w:start w:val="9"/>
      <w:numFmt w:val="decimal"/>
      <w:lvlText w:val="%1."/>
      <w:lvlJc w:val="left"/>
      <w:pPr>
        <w:ind w:left="408" w:hanging="408"/>
      </w:pPr>
      <w:rPr>
        <w:rFonts w:eastAsiaTheme="minorEastAsia" w:hint="default"/>
        <w:color w:val="000000" w:themeColor="text1"/>
      </w:rPr>
    </w:lvl>
    <w:lvl w:ilvl="1">
      <w:start w:val="2"/>
      <w:numFmt w:val="decimal"/>
      <w:lvlText w:val="%1.%2."/>
      <w:lvlJc w:val="left"/>
      <w:pPr>
        <w:ind w:left="1430" w:hanging="720"/>
      </w:pPr>
      <w:rPr>
        <w:rFonts w:eastAsiaTheme="minorEastAsia" w:hint="default"/>
        <w:color w:val="000000" w:themeColor="text1"/>
      </w:rPr>
    </w:lvl>
    <w:lvl w:ilvl="2">
      <w:start w:val="1"/>
      <w:numFmt w:val="decimal"/>
      <w:lvlText w:val="%1.%2.%3."/>
      <w:lvlJc w:val="left"/>
      <w:pPr>
        <w:ind w:left="2140" w:hanging="720"/>
      </w:pPr>
      <w:rPr>
        <w:rFonts w:eastAsiaTheme="minorEastAsia" w:hint="default"/>
        <w:color w:val="000000" w:themeColor="text1"/>
      </w:rPr>
    </w:lvl>
    <w:lvl w:ilvl="3">
      <w:start w:val="1"/>
      <w:numFmt w:val="decimal"/>
      <w:lvlText w:val="%1.%2.%3.%4."/>
      <w:lvlJc w:val="left"/>
      <w:pPr>
        <w:ind w:left="3210" w:hanging="1080"/>
      </w:pPr>
      <w:rPr>
        <w:rFonts w:eastAsiaTheme="minorEastAsia" w:hint="default"/>
        <w:color w:val="000000" w:themeColor="text1"/>
      </w:rPr>
    </w:lvl>
    <w:lvl w:ilvl="4">
      <w:start w:val="1"/>
      <w:numFmt w:val="decimal"/>
      <w:lvlText w:val="%1.%2.%3.%4.%5."/>
      <w:lvlJc w:val="left"/>
      <w:pPr>
        <w:ind w:left="3920" w:hanging="1080"/>
      </w:pPr>
      <w:rPr>
        <w:rFonts w:eastAsiaTheme="minorEastAsia" w:hint="default"/>
        <w:color w:val="000000" w:themeColor="text1"/>
      </w:rPr>
    </w:lvl>
    <w:lvl w:ilvl="5">
      <w:start w:val="1"/>
      <w:numFmt w:val="decimal"/>
      <w:lvlText w:val="%1.%2.%3.%4.%5.%6."/>
      <w:lvlJc w:val="left"/>
      <w:pPr>
        <w:ind w:left="4990" w:hanging="1440"/>
      </w:pPr>
      <w:rPr>
        <w:rFonts w:eastAsiaTheme="minorEastAsia" w:hint="default"/>
        <w:color w:val="000000" w:themeColor="text1"/>
      </w:rPr>
    </w:lvl>
    <w:lvl w:ilvl="6">
      <w:start w:val="1"/>
      <w:numFmt w:val="decimal"/>
      <w:lvlText w:val="%1.%2.%3.%4.%5.%6.%7."/>
      <w:lvlJc w:val="left"/>
      <w:pPr>
        <w:ind w:left="5700" w:hanging="1440"/>
      </w:pPr>
      <w:rPr>
        <w:rFonts w:eastAsiaTheme="minorEastAsia" w:hint="default"/>
        <w:color w:val="000000" w:themeColor="text1"/>
      </w:rPr>
    </w:lvl>
    <w:lvl w:ilvl="7">
      <w:start w:val="1"/>
      <w:numFmt w:val="decimal"/>
      <w:lvlText w:val="%1.%2.%3.%4.%5.%6.%7.%8."/>
      <w:lvlJc w:val="left"/>
      <w:pPr>
        <w:ind w:left="6770" w:hanging="1800"/>
      </w:pPr>
      <w:rPr>
        <w:rFonts w:eastAsiaTheme="minorEastAsia" w:hint="default"/>
        <w:color w:val="000000" w:themeColor="text1"/>
      </w:rPr>
    </w:lvl>
    <w:lvl w:ilvl="8">
      <w:start w:val="1"/>
      <w:numFmt w:val="decimal"/>
      <w:lvlText w:val="%1.%2.%3.%4.%5.%6.%7.%8.%9."/>
      <w:lvlJc w:val="left"/>
      <w:pPr>
        <w:ind w:left="7840" w:hanging="2160"/>
      </w:pPr>
      <w:rPr>
        <w:rFonts w:eastAsiaTheme="minorEastAsia" w:hint="default"/>
        <w:color w:val="000000" w:themeColor="text1"/>
      </w:rPr>
    </w:lvl>
  </w:abstractNum>
  <w:abstractNum w:abstractNumId="37" w15:restartNumberingAfterBreak="0">
    <w:nsid w:val="6D505B75"/>
    <w:multiLevelType w:val="multilevel"/>
    <w:tmpl w:val="E8000A32"/>
    <w:lvl w:ilvl="0">
      <w:start w:val="1"/>
      <w:numFmt w:val="decimal"/>
      <w:suff w:val="space"/>
      <w:lvlText w:val="%1."/>
      <w:lvlJc w:val="left"/>
      <w:pPr>
        <w:ind w:left="0" w:firstLine="0"/>
      </w:pPr>
      <w:rPr>
        <w:rFonts w:ascii="Arial" w:hAnsi="Arial" w:cs="Arial"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0136577"/>
    <w:multiLevelType w:val="multilevel"/>
    <w:tmpl w:val="94DA00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20A3259"/>
    <w:multiLevelType w:val="multilevel"/>
    <w:tmpl w:val="7AE88688"/>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0" w15:restartNumberingAfterBreak="0">
    <w:nsid w:val="747A38CE"/>
    <w:multiLevelType w:val="multilevel"/>
    <w:tmpl w:val="5DBC7A10"/>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5B86057"/>
    <w:multiLevelType w:val="hybridMultilevel"/>
    <w:tmpl w:val="1B1424DC"/>
    <w:lvl w:ilvl="0" w:tplc="1AA0D1CE">
      <w:start w:val="1"/>
      <w:numFmt w:val="decimal"/>
      <w:lvlText w:val="4.%1."/>
      <w:lvlJc w:val="left"/>
      <w:pPr>
        <w:ind w:left="1854" w:hanging="360"/>
      </w:pPr>
      <w:rPr>
        <w:rFonts w:hint="default"/>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43" w15:restartNumberingAfterBreak="0">
    <w:nsid w:val="772E61E4"/>
    <w:multiLevelType w:val="multilevel"/>
    <w:tmpl w:val="E2CC3E8A"/>
    <w:lvl w:ilvl="0">
      <w:start w:val="7"/>
      <w:numFmt w:val="decimal"/>
      <w:lvlText w:val="%1."/>
      <w:lvlJc w:val="left"/>
      <w:pPr>
        <w:ind w:left="360" w:hanging="360"/>
      </w:pPr>
      <w:rPr>
        <w:rFonts w:hint="default"/>
      </w:rPr>
    </w:lvl>
    <w:lvl w:ilvl="1">
      <w:start w:val="1"/>
      <w:numFmt w:val="decimal"/>
      <w:lvlText w:val="7.%2."/>
      <w:lvlJc w:val="left"/>
      <w:pPr>
        <w:ind w:left="1854" w:hanging="360"/>
      </w:pPr>
      <w:rPr>
        <w:rFonts w:hint="default"/>
      </w:rPr>
    </w:lvl>
    <w:lvl w:ilvl="2">
      <w:start w:val="7"/>
      <w:numFmt w:val="decimal"/>
      <w:lvlText w:val="6.6.%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89F4603"/>
    <w:multiLevelType w:val="hybridMultilevel"/>
    <w:tmpl w:val="C80CF488"/>
    <w:lvl w:ilvl="0" w:tplc="8BA4B3F8">
      <w:start w:val="1"/>
      <w:numFmt w:val="decimal"/>
      <w:lvlText w:val="9.%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9521A03"/>
    <w:multiLevelType w:val="multilevel"/>
    <w:tmpl w:val="8C54045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59760948">
    <w:abstractNumId w:val="15"/>
  </w:num>
  <w:num w:numId="2" w16cid:durableId="205676749">
    <w:abstractNumId w:val="5"/>
  </w:num>
  <w:num w:numId="3" w16cid:durableId="417286975">
    <w:abstractNumId w:val="28"/>
  </w:num>
  <w:num w:numId="4" w16cid:durableId="772360158">
    <w:abstractNumId w:val="33"/>
  </w:num>
  <w:num w:numId="5" w16cid:durableId="1609580041">
    <w:abstractNumId w:val="24"/>
  </w:num>
  <w:num w:numId="6" w16cid:durableId="475031913">
    <w:abstractNumId w:val="45"/>
  </w:num>
  <w:num w:numId="7" w16cid:durableId="1711568390">
    <w:abstractNumId w:val="2"/>
  </w:num>
  <w:num w:numId="8" w16cid:durableId="1626888279">
    <w:abstractNumId w:val="40"/>
  </w:num>
  <w:num w:numId="9" w16cid:durableId="163010408">
    <w:abstractNumId w:val="39"/>
  </w:num>
  <w:num w:numId="10" w16cid:durableId="682629455">
    <w:abstractNumId w:val="1"/>
  </w:num>
  <w:num w:numId="11" w16cid:durableId="1383628772">
    <w:abstractNumId w:val="42"/>
  </w:num>
  <w:num w:numId="12" w16cid:durableId="318271076">
    <w:abstractNumId w:val="43"/>
  </w:num>
  <w:num w:numId="13" w16cid:durableId="1546405676">
    <w:abstractNumId w:val="3"/>
  </w:num>
  <w:num w:numId="14" w16cid:durableId="1777018784">
    <w:abstractNumId w:val="29"/>
  </w:num>
  <w:num w:numId="15" w16cid:durableId="443692195">
    <w:abstractNumId w:val="23"/>
  </w:num>
  <w:num w:numId="16" w16cid:durableId="1965228077">
    <w:abstractNumId w:val="11"/>
  </w:num>
  <w:num w:numId="17" w16cid:durableId="970524262">
    <w:abstractNumId w:val="26"/>
  </w:num>
  <w:num w:numId="18" w16cid:durableId="1422096414">
    <w:abstractNumId w:val="19"/>
  </w:num>
  <w:num w:numId="19" w16cid:durableId="893470029">
    <w:abstractNumId w:val="4"/>
  </w:num>
  <w:num w:numId="20" w16cid:durableId="404454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9224907">
    <w:abstractNumId w:val="27"/>
  </w:num>
  <w:num w:numId="22" w16cid:durableId="1521502420">
    <w:abstractNumId w:val="32"/>
  </w:num>
  <w:num w:numId="23" w16cid:durableId="1446194485">
    <w:abstractNumId w:val="17"/>
  </w:num>
  <w:num w:numId="24" w16cid:durableId="18368707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81799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335325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3768973">
    <w:abstractNumId w:val="25"/>
  </w:num>
  <w:num w:numId="28" w16cid:durableId="1318921492">
    <w:abstractNumId w:val="22"/>
  </w:num>
  <w:num w:numId="29" w16cid:durableId="460998360">
    <w:abstractNumId w:val="35"/>
  </w:num>
  <w:num w:numId="30" w16cid:durableId="1789858266">
    <w:abstractNumId w:val="37"/>
  </w:num>
  <w:num w:numId="31" w16cid:durableId="494614562">
    <w:abstractNumId w:val="30"/>
  </w:num>
  <w:num w:numId="32" w16cid:durableId="1473055655">
    <w:abstractNumId w:val="34"/>
  </w:num>
  <w:num w:numId="33" w16cid:durableId="510532351">
    <w:abstractNumId w:val="0"/>
  </w:num>
  <w:num w:numId="34" w16cid:durableId="232128800">
    <w:abstractNumId w:val="36"/>
  </w:num>
  <w:num w:numId="35" w16cid:durableId="2130315609">
    <w:abstractNumId w:val="18"/>
  </w:num>
  <w:num w:numId="36" w16cid:durableId="1531798966">
    <w:abstractNumId w:val="8"/>
  </w:num>
  <w:num w:numId="37" w16cid:durableId="370040412">
    <w:abstractNumId w:val="14"/>
  </w:num>
  <w:num w:numId="38" w16cid:durableId="997154052">
    <w:abstractNumId w:val="13"/>
  </w:num>
  <w:num w:numId="39" w16cid:durableId="336080809">
    <w:abstractNumId w:val="7"/>
  </w:num>
  <w:num w:numId="40" w16cid:durableId="1134298305">
    <w:abstractNumId w:val="6"/>
  </w:num>
  <w:num w:numId="41" w16cid:durableId="858588065">
    <w:abstractNumId w:val="44"/>
  </w:num>
  <w:num w:numId="42" w16cid:durableId="24140390">
    <w:abstractNumId w:val="21"/>
  </w:num>
  <w:num w:numId="43" w16cid:durableId="728068606">
    <w:abstractNumId w:val="12"/>
  </w:num>
  <w:num w:numId="44" w16cid:durableId="338193232">
    <w:abstractNumId w:val="41"/>
  </w:num>
  <w:num w:numId="45" w16cid:durableId="1914121997">
    <w:abstractNumId w:val="31"/>
  </w:num>
  <w:num w:numId="46" w16cid:durableId="1284189404">
    <w:abstractNumId w:val="16"/>
  </w:num>
  <w:num w:numId="47" w16cid:durableId="1707101680">
    <w:abstractNumId w:val="10"/>
  </w:num>
  <w:num w:numId="48" w16cid:durableId="298653960">
    <w:abstractNumId w:val="38"/>
  </w:num>
  <w:num w:numId="49" w16cid:durableId="1497457093">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D44"/>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F9F"/>
    <w:rsid w:val="00015C75"/>
    <w:rsid w:val="00015FC9"/>
    <w:rsid w:val="0001618D"/>
    <w:rsid w:val="0001658B"/>
    <w:rsid w:val="0001670E"/>
    <w:rsid w:val="00016FDD"/>
    <w:rsid w:val="00017009"/>
    <w:rsid w:val="000206C9"/>
    <w:rsid w:val="00020FD4"/>
    <w:rsid w:val="00021065"/>
    <w:rsid w:val="00021574"/>
    <w:rsid w:val="0002160C"/>
    <w:rsid w:val="00021ECC"/>
    <w:rsid w:val="00021EFA"/>
    <w:rsid w:val="000221F4"/>
    <w:rsid w:val="00022DEB"/>
    <w:rsid w:val="00022E0C"/>
    <w:rsid w:val="00023641"/>
    <w:rsid w:val="00023875"/>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C31"/>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89E"/>
    <w:rsid w:val="000714BF"/>
    <w:rsid w:val="00071548"/>
    <w:rsid w:val="000716B1"/>
    <w:rsid w:val="00072F31"/>
    <w:rsid w:val="00072F9C"/>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9B9"/>
    <w:rsid w:val="0009724E"/>
    <w:rsid w:val="00097B80"/>
    <w:rsid w:val="000A05FB"/>
    <w:rsid w:val="000A09BB"/>
    <w:rsid w:val="000A0DFE"/>
    <w:rsid w:val="000A0F5D"/>
    <w:rsid w:val="000A1E34"/>
    <w:rsid w:val="000A202B"/>
    <w:rsid w:val="000A2CBA"/>
    <w:rsid w:val="000A2D88"/>
    <w:rsid w:val="000A2E5E"/>
    <w:rsid w:val="000A4DF8"/>
    <w:rsid w:val="000A5532"/>
    <w:rsid w:val="000A5738"/>
    <w:rsid w:val="000A5FB1"/>
    <w:rsid w:val="000A6BBE"/>
    <w:rsid w:val="000A76C1"/>
    <w:rsid w:val="000A7BF8"/>
    <w:rsid w:val="000A7E99"/>
    <w:rsid w:val="000B00D5"/>
    <w:rsid w:val="000B049C"/>
    <w:rsid w:val="000B0CED"/>
    <w:rsid w:val="000B2E23"/>
    <w:rsid w:val="000B36CB"/>
    <w:rsid w:val="000B3FE2"/>
    <w:rsid w:val="000B4E01"/>
    <w:rsid w:val="000B4E6D"/>
    <w:rsid w:val="000B4E90"/>
    <w:rsid w:val="000B51DF"/>
    <w:rsid w:val="000B5255"/>
    <w:rsid w:val="000B685D"/>
    <w:rsid w:val="000B7223"/>
    <w:rsid w:val="000C006A"/>
    <w:rsid w:val="000C02F3"/>
    <w:rsid w:val="000C0F6C"/>
    <w:rsid w:val="000C1AE5"/>
    <w:rsid w:val="000C1F59"/>
    <w:rsid w:val="000C211C"/>
    <w:rsid w:val="000C2217"/>
    <w:rsid w:val="000C238A"/>
    <w:rsid w:val="000C2C07"/>
    <w:rsid w:val="000C34A7"/>
    <w:rsid w:val="000C3D2E"/>
    <w:rsid w:val="000C3EBA"/>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5EC"/>
    <w:rsid w:val="000E5999"/>
    <w:rsid w:val="000E6130"/>
    <w:rsid w:val="000E6657"/>
    <w:rsid w:val="000E7154"/>
    <w:rsid w:val="000E799D"/>
    <w:rsid w:val="000E7CF8"/>
    <w:rsid w:val="000F01E1"/>
    <w:rsid w:val="000F04F7"/>
    <w:rsid w:val="000F051B"/>
    <w:rsid w:val="000F0897"/>
    <w:rsid w:val="000F1287"/>
    <w:rsid w:val="000F1B57"/>
    <w:rsid w:val="000F2282"/>
    <w:rsid w:val="000F2369"/>
    <w:rsid w:val="000F2FF1"/>
    <w:rsid w:val="000F32FF"/>
    <w:rsid w:val="000F403D"/>
    <w:rsid w:val="000F4AA3"/>
    <w:rsid w:val="000F4B8F"/>
    <w:rsid w:val="000F513D"/>
    <w:rsid w:val="000F5948"/>
    <w:rsid w:val="000F7102"/>
    <w:rsid w:val="000F781D"/>
    <w:rsid w:val="00100B38"/>
    <w:rsid w:val="001010F7"/>
    <w:rsid w:val="00101313"/>
    <w:rsid w:val="00101C48"/>
    <w:rsid w:val="00101DB0"/>
    <w:rsid w:val="0010270D"/>
    <w:rsid w:val="00102D1D"/>
    <w:rsid w:val="00103779"/>
    <w:rsid w:val="001045A6"/>
    <w:rsid w:val="0010505E"/>
    <w:rsid w:val="001059F7"/>
    <w:rsid w:val="00105F5E"/>
    <w:rsid w:val="00105FA3"/>
    <w:rsid w:val="001072BE"/>
    <w:rsid w:val="0010779C"/>
    <w:rsid w:val="00107A04"/>
    <w:rsid w:val="0011011F"/>
    <w:rsid w:val="00110481"/>
    <w:rsid w:val="00110A0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0CA"/>
    <w:rsid w:val="00124338"/>
    <w:rsid w:val="00124345"/>
    <w:rsid w:val="00124FB1"/>
    <w:rsid w:val="00125082"/>
    <w:rsid w:val="0012584E"/>
    <w:rsid w:val="00126048"/>
    <w:rsid w:val="0012639E"/>
    <w:rsid w:val="00127196"/>
    <w:rsid w:val="001275FB"/>
    <w:rsid w:val="0012768F"/>
    <w:rsid w:val="00127F38"/>
    <w:rsid w:val="0013010B"/>
    <w:rsid w:val="00130B67"/>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4F5"/>
    <w:rsid w:val="001578F5"/>
    <w:rsid w:val="00157B2A"/>
    <w:rsid w:val="001607EC"/>
    <w:rsid w:val="001609D9"/>
    <w:rsid w:val="00160A4A"/>
    <w:rsid w:val="001640AF"/>
    <w:rsid w:val="00164443"/>
    <w:rsid w:val="00164655"/>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B2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61"/>
    <w:rsid w:val="001853B6"/>
    <w:rsid w:val="00185454"/>
    <w:rsid w:val="00185997"/>
    <w:rsid w:val="00185BC4"/>
    <w:rsid w:val="001861E1"/>
    <w:rsid w:val="001865A6"/>
    <w:rsid w:val="00190B48"/>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186"/>
    <w:rsid w:val="001A18C1"/>
    <w:rsid w:val="001A1DD2"/>
    <w:rsid w:val="001A2163"/>
    <w:rsid w:val="001A225E"/>
    <w:rsid w:val="001A25FD"/>
    <w:rsid w:val="001A2693"/>
    <w:rsid w:val="001A2E70"/>
    <w:rsid w:val="001A39B5"/>
    <w:rsid w:val="001A49EA"/>
    <w:rsid w:val="001A4D23"/>
    <w:rsid w:val="001A4D7F"/>
    <w:rsid w:val="001A4D9A"/>
    <w:rsid w:val="001A5289"/>
    <w:rsid w:val="001A58E2"/>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0F5"/>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5B9"/>
    <w:rsid w:val="001D37D8"/>
    <w:rsid w:val="001D414C"/>
    <w:rsid w:val="001D41F4"/>
    <w:rsid w:val="001D5752"/>
    <w:rsid w:val="001D612E"/>
    <w:rsid w:val="001D65F8"/>
    <w:rsid w:val="001D7492"/>
    <w:rsid w:val="001D7890"/>
    <w:rsid w:val="001E0107"/>
    <w:rsid w:val="001E17DC"/>
    <w:rsid w:val="001E250F"/>
    <w:rsid w:val="001E2BC5"/>
    <w:rsid w:val="001E3801"/>
    <w:rsid w:val="001E3AEE"/>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7AE"/>
    <w:rsid w:val="002374F8"/>
    <w:rsid w:val="00237EA0"/>
    <w:rsid w:val="002411C2"/>
    <w:rsid w:val="002415C7"/>
    <w:rsid w:val="0024180E"/>
    <w:rsid w:val="00241D43"/>
    <w:rsid w:val="00242459"/>
    <w:rsid w:val="002425E8"/>
    <w:rsid w:val="00242CEB"/>
    <w:rsid w:val="002430AE"/>
    <w:rsid w:val="00244688"/>
    <w:rsid w:val="002446ED"/>
    <w:rsid w:val="00245655"/>
    <w:rsid w:val="00245DD5"/>
    <w:rsid w:val="00245E8F"/>
    <w:rsid w:val="0024735B"/>
    <w:rsid w:val="002476D5"/>
    <w:rsid w:val="002510C4"/>
    <w:rsid w:val="0025176F"/>
    <w:rsid w:val="00251B6E"/>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7E7"/>
    <w:rsid w:val="002620D1"/>
    <w:rsid w:val="00262386"/>
    <w:rsid w:val="00262D3D"/>
    <w:rsid w:val="00263B34"/>
    <w:rsid w:val="00263E7F"/>
    <w:rsid w:val="0026424A"/>
    <w:rsid w:val="0026491C"/>
    <w:rsid w:val="00264B13"/>
    <w:rsid w:val="00264EBF"/>
    <w:rsid w:val="00265C12"/>
    <w:rsid w:val="0026649F"/>
    <w:rsid w:val="002670AA"/>
    <w:rsid w:val="00267262"/>
    <w:rsid w:val="00267751"/>
    <w:rsid w:val="00267E9A"/>
    <w:rsid w:val="00270113"/>
    <w:rsid w:val="002707A9"/>
    <w:rsid w:val="00270F79"/>
    <w:rsid w:val="002713FB"/>
    <w:rsid w:val="00271411"/>
    <w:rsid w:val="002716D8"/>
    <w:rsid w:val="00272038"/>
    <w:rsid w:val="0027236E"/>
    <w:rsid w:val="00272857"/>
    <w:rsid w:val="0027399D"/>
    <w:rsid w:val="00273F59"/>
    <w:rsid w:val="00274C8A"/>
    <w:rsid w:val="00274E50"/>
    <w:rsid w:val="002753BD"/>
    <w:rsid w:val="0027575B"/>
    <w:rsid w:val="00275B72"/>
    <w:rsid w:val="00277535"/>
    <w:rsid w:val="00277634"/>
    <w:rsid w:val="0027776A"/>
    <w:rsid w:val="002779A1"/>
    <w:rsid w:val="00280265"/>
    <w:rsid w:val="002804FB"/>
    <w:rsid w:val="00280AF0"/>
    <w:rsid w:val="00281309"/>
    <w:rsid w:val="00281735"/>
    <w:rsid w:val="00281C24"/>
    <w:rsid w:val="002827A2"/>
    <w:rsid w:val="002827E4"/>
    <w:rsid w:val="00282C67"/>
    <w:rsid w:val="00282E1F"/>
    <w:rsid w:val="00283391"/>
    <w:rsid w:val="00283C6E"/>
    <w:rsid w:val="00283D6A"/>
    <w:rsid w:val="00284221"/>
    <w:rsid w:val="002847F1"/>
    <w:rsid w:val="00285B02"/>
    <w:rsid w:val="00285E5E"/>
    <w:rsid w:val="0028715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42"/>
    <w:rsid w:val="002B1995"/>
    <w:rsid w:val="002B19CD"/>
    <w:rsid w:val="002B1AD3"/>
    <w:rsid w:val="002B2FCD"/>
    <w:rsid w:val="002B316D"/>
    <w:rsid w:val="002B32CA"/>
    <w:rsid w:val="002B3F04"/>
    <w:rsid w:val="002B42DA"/>
    <w:rsid w:val="002B49CA"/>
    <w:rsid w:val="002B4DFD"/>
    <w:rsid w:val="002B6251"/>
    <w:rsid w:val="002B6B9E"/>
    <w:rsid w:val="002B6FF7"/>
    <w:rsid w:val="002B75F7"/>
    <w:rsid w:val="002C14FC"/>
    <w:rsid w:val="002C17A0"/>
    <w:rsid w:val="002C1AAF"/>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00"/>
    <w:rsid w:val="002D6F74"/>
    <w:rsid w:val="002D71B6"/>
    <w:rsid w:val="002D7F06"/>
    <w:rsid w:val="002E00F1"/>
    <w:rsid w:val="002E115D"/>
    <w:rsid w:val="002E120E"/>
    <w:rsid w:val="002E1796"/>
    <w:rsid w:val="002E259F"/>
    <w:rsid w:val="002E2B93"/>
    <w:rsid w:val="002E2CD8"/>
    <w:rsid w:val="002E348F"/>
    <w:rsid w:val="002E3C32"/>
    <w:rsid w:val="002E3E5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D46"/>
    <w:rsid w:val="002F6EDD"/>
    <w:rsid w:val="002F75CB"/>
    <w:rsid w:val="002F7A04"/>
    <w:rsid w:val="002F7B28"/>
    <w:rsid w:val="002F7D23"/>
    <w:rsid w:val="00300FEF"/>
    <w:rsid w:val="00301185"/>
    <w:rsid w:val="0030129E"/>
    <w:rsid w:val="00301B49"/>
    <w:rsid w:val="0030230E"/>
    <w:rsid w:val="0030313E"/>
    <w:rsid w:val="00303C2A"/>
    <w:rsid w:val="00303D02"/>
    <w:rsid w:val="003049FC"/>
    <w:rsid w:val="00304E45"/>
    <w:rsid w:val="003061E7"/>
    <w:rsid w:val="00306737"/>
    <w:rsid w:val="00306D9F"/>
    <w:rsid w:val="00306F87"/>
    <w:rsid w:val="003074D1"/>
    <w:rsid w:val="00307836"/>
    <w:rsid w:val="003101E1"/>
    <w:rsid w:val="00310753"/>
    <w:rsid w:val="0031109D"/>
    <w:rsid w:val="00311111"/>
    <w:rsid w:val="003127FC"/>
    <w:rsid w:val="0031284C"/>
    <w:rsid w:val="00312EA5"/>
    <w:rsid w:val="00312FEE"/>
    <w:rsid w:val="00313947"/>
    <w:rsid w:val="00313A09"/>
    <w:rsid w:val="00313C2B"/>
    <w:rsid w:val="0031420A"/>
    <w:rsid w:val="00314972"/>
    <w:rsid w:val="00314A80"/>
    <w:rsid w:val="00314BA3"/>
    <w:rsid w:val="003155D3"/>
    <w:rsid w:val="00316265"/>
    <w:rsid w:val="00317AC3"/>
    <w:rsid w:val="00320115"/>
    <w:rsid w:val="00321802"/>
    <w:rsid w:val="00321A79"/>
    <w:rsid w:val="00321B1F"/>
    <w:rsid w:val="0032266C"/>
    <w:rsid w:val="003230E3"/>
    <w:rsid w:val="003232C3"/>
    <w:rsid w:val="00324073"/>
    <w:rsid w:val="003241B0"/>
    <w:rsid w:val="003241B4"/>
    <w:rsid w:val="0032494C"/>
    <w:rsid w:val="00325243"/>
    <w:rsid w:val="00325569"/>
    <w:rsid w:val="00325A84"/>
    <w:rsid w:val="00325BB7"/>
    <w:rsid w:val="00325D58"/>
    <w:rsid w:val="00325F1F"/>
    <w:rsid w:val="00326357"/>
    <w:rsid w:val="00326CB7"/>
    <w:rsid w:val="00326F19"/>
    <w:rsid w:val="00326F9E"/>
    <w:rsid w:val="003300F2"/>
    <w:rsid w:val="00331673"/>
    <w:rsid w:val="00331ED1"/>
    <w:rsid w:val="003320A7"/>
    <w:rsid w:val="003328D9"/>
    <w:rsid w:val="00333AEC"/>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EBA"/>
    <w:rsid w:val="00344F46"/>
    <w:rsid w:val="00345141"/>
    <w:rsid w:val="003451F8"/>
    <w:rsid w:val="003453C2"/>
    <w:rsid w:val="00346410"/>
    <w:rsid w:val="0035008F"/>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4AB"/>
    <w:rsid w:val="00373C97"/>
    <w:rsid w:val="00373E48"/>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09"/>
    <w:rsid w:val="00382939"/>
    <w:rsid w:val="00382A83"/>
    <w:rsid w:val="003835F5"/>
    <w:rsid w:val="00384F5A"/>
    <w:rsid w:val="003857E5"/>
    <w:rsid w:val="00385D49"/>
    <w:rsid w:val="00386E76"/>
    <w:rsid w:val="003903FB"/>
    <w:rsid w:val="00390B20"/>
    <w:rsid w:val="0039114B"/>
    <w:rsid w:val="0039183A"/>
    <w:rsid w:val="00391FE7"/>
    <w:rsid w:val="0039299B"/>
    <w:rsid w:val="00393698"/>
    <w:rsid w:val="0039371E"/>
    <w:rsid w:val="00394C27"/>
    <w:rsid w:val="00396BBF"/>
    <w:rsid w:val="00396CB4"/>
    <w:rsid w:val="003977D0"/>
    <w:rsid w:val="003A00F1"/>
    <w:rsid w:val="003A050E"/>
    <w:rsid w:val="003A050F"/>
    <w:rsid w:val="003A0CAA"/>
    <w:rsid w:val="003A0EC0"/>
    <w:rsid w:val="003A1229"/>
    <w:rsid w:val="003A1F9F"/>
    <w:rsid w:val="003A246D"/>
    <w:rsid w:val="003A286A"/>
    <w:rsid w:val="003A2F4F"/>
    <w:rsid w:val="003A30C5"/>
    <w:rsid w:val="003A3B84"/>
    <w:rsid w:val="003A3C99"/>
    <w:rsid w:val="003A43DD"/>
    <w:rsid w:val="003A441C"/>
    <w:rsid w:val="003A4559"/>
    <w:rsid w:val="003A636D"/>
    <w:rsid w:val="003A6483"/>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42D"/>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5CF"/>
    <w:rsid w:val="003C7763"/>
    <w:rsid w:val="003C7AFD"/>
    <w:rsid w:val="003C7CF1"/>
    <w:rsid w:val="003D0037"/>
    <w:rsid w:val="003D03D9"/>
    <w:rsid w:val="003D11CB"/>
    <w:rsid w:val="003D1383"/>
    <w:rsid w:val="003D22F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EE7"/>
    <w:rsid w:val="003E7F39"/>
    <w:rsid w:val="003F084C"/>
    <w:rsid w:val="003F092C"/>
    <w:rsid w:val="003F0DA7"/>
    <w:rsid w:val="003F139A"/>
    <w:rsid w:val="003F14C3"/>
    <w:rsid w:val="003F1531"/>
    <w:rsid w:val="003F18FD"/>
    <w:rsid w:val="003F1CE4"/>
    <w:rsid w:val="003F1D78"/>
    <w:rsid w:val="003F1F79"/>
    <w:rsid w:val="003F2587"/>
    <w:rsid w:val="003F25CB"/>
    <w:rsid w:val="003F3A72"/>
    <w:rsid w:val="003F3C34"/>
    <w:rsid w:val="003F3DDD"/>
    <w:rsid w:val="003F3EFE"/>
    <w:rsid w:val="003F3FC9"/>
    <w:rsid w:val="003F4245"/>
    <w:rsid w:val="003F5489"/>
    <w:rsid w:val="003F54D8"/>
    <w:rsid w:val="003F5913"/>
    <w:rsid w:val="003F6975"/>
    <w:rsid w:val="003F740A"/>
    <w:rsid w:val="003F7FE3"/>
    <w:rsid w:val="00400269"/>
    <w:rsid w:val="00400B6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27C"/>
    <w:rsid w:val="0041685F"/>
    <w:rsid w:val="00416CD6"/>
    <w:rsid w:val="00416D08"/>
    <w:rsid w:val="004170BC"/>
    <w:rsid w:val="00417252"/>
    <w:rsid w:val="00417604"/>
    <w:rsid w:val="00421D7D"/>
    <w:rsid w:val="00424668"/>
    <w:rsid w:val="0042470D"/>
    <w:rsid w:val="00424B94"/>
    <w:rsid w:val="00424C4C"/>
    <w:rsid w:val="004252AF"/>
    <w:rsid w:val="0042578B"/>
    <w:rsid w:val="004257A5"/>
    <w:rsid w:val="00425CFB"/>
    <w:rsid w:val="0042788E"/>
    <w:rsid w:val="00427B75"/>
    <w:rsid w:val="00427CEB"/>
    <w:rsid w:val="00431627"/>
    <w:rsid w:val="00432574"/>
    <w:rsid w:val="00432806"/>
    <w:rsid w:val="0043288C"/>
    <w:rsid w:val="0043335A"/>
    <w:rsid w:val="00433991"/>
    <w:rsid w:val="00433A4A"/>
    <w:rsid w:val="00433FD7"/>
    <w:rsid w:val="004344CB"/>
    <w:rsid w:val="0043483A"/>
    <w:rsid w:val="004350FA"/>
    <w:rsid w:val="00435186"/>
    <w:rsid w:val="00435437"/>
    <w:rsid w:val="004356A8"/>
    <w:rsid w:val="00436201"/>
    <w:rsid w:val="00436527"/>
    <w:rsid w:val="004375A5"/>
    <w:rsid w:val="004376B2"/>
    <w:rsid w:val="00437883"/>
    <w:rsid w:val="00441140"/>
    <w:rsid w:val="00441581"/>
    <w:rsid w:val="004417E5"/>
    <w:rsid w:val="00442E06"/>
    <w:rsid w:val="00442F8D"/>
    <w:rsid w:val="004432C7"/>
    <w:rsid w:val="004436F9"/>
    <w:rsid w:val="00443DE5"/>
    <w:rsid w:val="00443FA8"/>
    <w:rsid w:val="00443FEB"/>
    <w:rsid w:val="00444241"/>
    <w:rsid w:val="00444CAF"/>
    <w:rsid w:val="00444DC8"/>
    <w:rsid w:val="00445041"/>
    <w:rsid w:val="00445162"/>
    <w:rsid w:val="00445179"/>
    <w:rsid w:val="00446913"/>
    <w:rsid w:val="00447B36"/>
    <w:rsid w:val="00447D54"/>
    <w:rsid w:val="00447E2C"/>
    <w:rsid w:val="00450415"/>
    <w:rsid w:val="0045073B"/>
    <w:rsid w:val="00450767"/>
    <w:rsid w:val="004512A8"/>
    <w:rsid w:val="0045134B"/>
    <w:rsid w:val="004516A3"/>
    <w:rsid w:val="00451781"/>
    <w:rsid w:val="0045184C"/>
    <w:rsid w:val="00451AF7"/>
    <w:rsid w:val="00451F42"/>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87F"/>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54F"/>
    <w:rsid w:val="004658BF"/>
    <w:rsid w:val="00466ACA"/>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69C"/>
    <w:rsid w:val="00475F9B"/>
    <w:rsid w:val="0047600A"/>
    <w:rsid w:val="00476119"/>
    <w:rsid w:val="004764D4"/>
    <w:rsid w:val="0047687E"/>
    <w:rsid w:val="00476CDD"/>
    <w:rsid w:val="00476F8C"/>
    <w:rsid w:val="004770D6"/>
    <w:rsid w:val="00477E28"/>
    <w:rsid w:val="00481807"/>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059"/>
    <w:rsid w:val="004947C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804"/>
    <w:rsid w:val="004A60B1"/>
    <w:rsid w:val="004A7223"/>
    <w:rsid w:val="004A7485"/>
    <w:rsid w:val="004A7F0E"/>
    <w:rsid w:val="004B0E0C"/>
    <w:rsid w:val="004B15B4"/>
    <w:rsid w:val="004B1B04"/>
    <w:rsid w:val="004B2DE0"/>
    <w:rsid w:val="004B2DE4"/>
    <w:rsid w:val="004B3003"/>
    <w:rsid w:val="004B3551"/>
    <w:rsid w:val="004B42DF"/>
    <w:rsid w:val="004B4807"/>
    <w:rsid w:val="004B5982"/>
    <w:rsid w:val="004B5DEE"/>
    <w:rsid w:val="004B685B"/>
    <w:rsid w:val="004B6BCA"/>
    <w:rsid w:val="004B6FBD"/>
    <w:rsid w:val="004B71E1"/>
    <w:rsid w:val="004B7455"/>
    <w:rsid w:val="004B7E66"/>
    <w:rsid w:val="004B7FBC"/>
    <w:rsid w:val="004C010A"/>
    <w:rsid w:val="004C076A"/>
    <w:rsid w:val="004C0786"/>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06A"/>
    <w:rsid w:val="004C7DC4"/>
    <w:rsid w:val="004C7E0B"/>
    <w:rsid w:val="004C7E53"/>
    <w:rsid w:val="004D017C"/>
    <w:rsid w:val="004D1010"/>
    <w:rsid w:val="004D248A"/>
    <w:rsid w:val="004D3BE3"/>
    <w:rsid w:val="004D459D"/>
    <w:rsid w:val="004D45D7"/>
    <w:rsid w:val="004D4C7B"/>
    <w:rsid w:val="004D7072"/>
    <w:rsid w:val="004D7B52"/>
    <w:rsid w:val="004D7DFA"/>
    <w:rsid w:val="004D7EF6"/>
    <w:rsid w:val="004E0049"/>
    <w:rsid w:val="004E05A2"/>
    <w:rsid w:val="004E06BB"/>
    <w:rsid w:val="004E07B2"/>
    <w:rsid w:val="004E1135"/>
    <w:rsid w:val="004E13EA"/>
    <w:rsid w:val="004E1CAF"/>
    <w:rsid w:val="004E1E30"/>
    <w:rsid w:val="004E1FB0"/>
    <w:rsid w:val="004E2034"/>
    <w:rsid w:val="004E2171"/>
    <w:rsid w:val="004E2550"/>
    <w:rsid w:val="004E3243"/>
    <w:rsid w:val="004E341E"/>
    <w:rsid w:val="004E37FE"/>
    <w:rsid w:val="004E4023"/>
    <w:rsid w:val="004E42D7"/>
    <w:rsid w:val="004E442B"/>
    <w:rsid w:val="004E4612"/>
    <w:rsid w:val="004E47F9"/>
    <w:rsid w:val="004E4DB4"/>
    <w:rsid w:val="004E5340"/>
    <w:rsid w:val="004E63B6"/>
    <w:rsid w:val="004E6400"/>
    <w:rsid w:val="004E6956"/>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A84"/>
    <w:rsid w:val="004F4676"/>
    <w:rsid w:val="004F4D51"/>
    <w:rsid w:val="004F50BE"/>
    <w:rsid w:val="004F6FEF"/>
    <w:rsid w:val="004F7943"/>
    <w:rsid w:val="004F79EA"/>
    <w:rsid w:val="005002B8"/>
    <w:rsid w:val="00500818"/>
    <w:rsid w:val="00501200"/>
    <w:rsid w:val="00501215"/>
    <w:rsid w:val="00501D09"/>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0B5"/>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985"/>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E44"/>
    <w:rsid w:val="005667BB"/>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DD1"/>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565"/>
    <w:rsid w:val="005A58E6"/>
    <w:rsid w:val="005A65C8"/>
    <w:rsid w:val="005A74E8"/>
    <w:rsid w:val="005A7916"/>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561"/>
    <w:rsid w:val="005B5793"/>
    <w:rsid w:val="005B5ED5"/>
    <w:rsid w:val="005B7862"/>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269"/>
    <w:rsid w:val="005D342B"/>
    <w:rsid w:val="005D393D"/>
    <w:rsid w:val="005D46A9"/>
    <w:rsid w:val="005D4AB8"/>
    <w:rsid w:val="005D4B3F"/>
    <w:rsid w:val="005D511B"/>
    <w:rsid w:val="005D5B36"/>
    <w:rsid w:val="005D5E51"/>
    <w:rsid w:val="005D5FBB"/>
    <w:rsid w:val="005D6204"/>
    <w:rsid w:val="005D65CB"/>
    <w:rsid w:val="005D6A47"/>
    <w:rsid w:val="005D7383"/>
    <w:rsid w:val="005D7998"/>
    <w:rsid w:val="005D7A77"/>
    <w:rsid w:val="005D7D8C"/>
    <w:rsid w:val="005E07FD"/>
    <w:rsid w:val="005E0C63"/>
    <w:rsid w:val="005E0D10"/>
    <w:rsid w:val="005E1041"/>
    <w:rsid w:val="005E1572"/>
    <w:rsid w:val="005E25A4"/>
    <w:rsid w:val="005E2611"/>
    <w:rsid w:val="005E2700"/>
    <w:rsid w:val="005E29E3"/>
    <w:rsid w:val="005E2A1F"/>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469"/>
    <w:rsid w:val="006015A1"/>
    <w:rsid w:val="006015E1"/>
    <w:rsid w:val="00601B91"/>
    <w:rsid w:val="00601DD0"/>
    <w:rsid w:val="0060200D"/>
    <w:rsid w:val="00603847"/>
    <w:rsid w:val="00603E31"/>
    <w:rsid w:val="006041B7"/>
    <w:rsid w:val="0060451D"/>
    <w:rsid w:val="00605629"/>
    <w:rsid w:val="006059FB"/>
    <w:rsid w:val="00605D03"/>
    <w:rsid w:val="00606F42"/>
    <w:rsid w:val="00606FD4"/>
    <w:rsid w:val="00607C46"/>
    <w:rsid w:val="006102F3"/>
    <w:rsid w:val="0061093E"/>
    <w:rsid w:val="006119DC"/>
    <w:rsid w:val="00612434"/>
    <w:rsid w:val="006124E1"/>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6D2A"/>
    <w:rsid w:val="006274B9"/>
    <w:rsid w:val="0062770C"/>
    <w:rsid w:val="00627808"/>
    <w:rsid w:val="0062788C"/>
    <w:rsid w:val="00627CD4"/>
    <w:rsid w:val="006300B6"/>
    <w:rsid w:val="006303D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CC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E39"/>
    <w:rsid w:val="006553A2"/>
    <w:rsid w:val="006553EF"/>
    <w:rsid w:val="00655F17"/>
    <w:rsid w:val="00660F6D"/>
    <w:rsid w:val="006615E4"/>
    <w:rsid w:val="0066179A"/>
    <w:rsid w:val="00661860"/>
    <w:rsid w:val="00661FC2"/>
    <w:rsid w:val="00662606"/>
    <w:rsid w:val="00662701"/>
    <w:rsid w:val="0066271C"/>
    <w:rsid w:val="00663099"/>
    <w:rsid w:val="006638AF"/>
    <w:rsid w:val="00664184"/>
    <w:rsid w:val="006641C6"/>
    <w:rsid w:val="00664BD7"/>
    <w:rsid w:val="00664C39"/>
    <w:rsid w:val="0066500F"/>
    <w:rsid w:val="00665508"/>
    <w:rsid w:val="00665D82"/>
    <w:rsid w:val="00670121"/>
    <w:rsid w:val="00670373"/>
    <w:rsid w:val="006715F4"/>
    <w:rsid w:val="00671B2B"/>
    <w:rsid w:val="00671DB5"/>
    <w:rsid w:val="0067281B"/>
    <w:rsid w:val="0067282A"/>
    <w:rsid w:val="00673538"/>
    <w:rsid w:val="006752D5"/>
    <w:rsid w:val="006757E8"/>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76A"/>
    <w:rsid w:val="006A4AF7"/>
    <w:rsid w:val="006A58FD"/>
    <w:rsid w:val="006A5FCC"/>
    <w:rsid w:val="006A62BB"/>
    <w:rsid w:val="006A6750"/>
    <w:rsid w:val="006A675A"/>
    <w:rsid w:val="006A737F"/>
    <w:rsid w:val="006A7476"/>
    <w:rsid w:val="006A7D03"/>
    <w:rsid w:val="006B019A"/>
    <w:rsid w:val="006B02BE"/>
    <w:rsid w:val="006B0411"/>
    <w:rsid w:val="006B257C"/>
    <w:rsid w:val="006B30B8"/>
    <w:rsid w:val="006B35FA"/>
    <w:rsid w:val="006B3713"/>
    <w:rsid w:val="006B3B0C"/>
    <w:rsid w:val="006B3FBF"/>
    <w:rsid w:val="006B4665"/>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39C"/>
    <w:rsid w:val="006C4A69"/>
    <w:rsid w:val="006C4B06"/>
    <w:rsid w:val="006C5611"/>
    <w:rsid w:val="006C571E"/>
    <w:rsid w:val="006C5D8A"/>
    <w:rsid w:val="006C613D"/>
    <w:rsid w:val="006C6272"/>
    <w:rsid w:val="006C63B5"/>
    <w:rsid w:val="006C67DC"/>
    <w:rsid w:val="006C6CA8"/>
    <w:rsid w:val="006C749B"/>
    <w:rsid w:val="006C7941"/>
    <w:rsid w:val="006D0D4C"/>
    <w:rsid w:val="006D0EC0"/>
    <w:rsid w:val="006D1119"/>
    <w:rsid w:val="006D224F"/>
    <w:rsid w:val="006D2363"/>
    <w:rsid w:val="006D3202"/>
    <w:rsid w:val="006D37C7"/>
    <w:rsid w:val="006D3C8B"/>
    <w:rsid w:val="006D463E"/>
    <w:rsid w:val="006D5E06"/>
    <w:rsid w:val="006D65C1"/>
    <w:rsid w:val="006D6694"/>
    <w:rsid w:val="006D675E"/>
    <w:rsid w:val="006E04DD"/>
    <w:rsid w:val="006E0DEA"/>
    <w:rsid w:val="006E1496"/>
    <w:rsid w:val="006E15E7"/>
    <w:rsid w:val="006E1CFB"/>
    <w:rsid w:val="006E202E"/>
    <w:rsid w:val="006E240F"/>
    <w:rsid w:val="006E28D7"/>
    <w:rsid w:val="006E2957"/>
    <w:rsid w:val="006E2F05"/>
    <w:rsid w:val="006E3394"/>
    <w:rsid w:val="006E5188"/>
    <w:rsid w:val="006E533D"/>
    <w:rsid w:val="006E5B08"/>
    <w:rsid w:val="006E6883"/>
    <w:rsid w:val="006E75C7"/>
    <w:rsid w:val="006E7679"/>
    <w:rsid w:val="006F0F0D"/>
    <w:rsid w:val="006F2478"/>
    <w:rsid w:val="006F2F71"/>
    <w:rsid w:val="006F4380"/>
    <w:rsid w:val="006F506C"/>
    <w:rsid w:val="006F5B33"/>
    <w:rsid w:val="006F631C"/>
    <w:rsid w:val="006F6DAA"/>
    <w:rsid w:val="006F7115"/>
    <w:rsid w:val="00700377"/>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B34"/>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A2"/>
    <w:rsid w:val="00723FC5"/>
    <w:rsid w:val="007243EB"/>
    <w:rsid w:val="007245C1"/>
    <w:rsid w:val="007249FB"/>
    <w:rsid w:val="00724B68"/>
    <w:rsid w:val="00725292"/>
    <w:rsid w:val="00725A44"/>
    <w:rsid w:val="00725AB6"/>
    <w:rsid w:val="00725D1E"/>
    <w:rsid w:val="00726D3A"/>
    <w:rsid w:val="00726E9F"/>
    <w:rsid w:val="007270DC"/>
    <w:rsid w:val="00727CEA"/>
    <w:rsid w:val="00727E9C"/>
    <w:rsid w:val="007317B5"/>
    <w:rsid w:val="0073210C"/>
    <w:rsid w:val="007321DE"/>
    <w:rsid w:val="0073238A"/>
    <w:rsid w:val="00733758"/>
    <w:rsid w:val="00734737"/>
    <w:rsid w:val="007349E0"/>
    <w:rsid w:val="00734BBA"/>
    <w:rsid w:val="00734E2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364"/>
    <w:rsid w:val="007545D6"/>
    <w:rsid w:val="00754ABA"/>
    <w:rsid w:val="00754F0F"/>
    <w:rsid w:val="007552F1"/>
    <w:rsid w:val="007554D6"/>
    <w:rsid w:val="00755ABF"/>
    <w:rsid w:val="00755E6C"/>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6603"/>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427"/>
    <w:rsid w:val="00782477"/>
    <w:rsid w:val="00782B3B"/>
    <w:rsid w:val="00782BF8"/>
    <w:rsid w:val="00782DCD"/>
    <w:rsid w:val="007834AA"/>
    <w:rsid w:val="00783536"/>
    <w:rsid w:val="00783C19"/>
    <w:rsid w:val="0078453C"/>
    <w:rsid w:val="00784BEB"/>
    <w:rsid w:val="00784F99"/>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DD6"/>
    <w:rsid w:val="0079488E"/>
    <w:rsid w:val="007948D0"/>
    <w:rsid w:val="00794F1E"/>
    <w:rsid w:val="00796861"/>
    <w:rsid w:val="00796EB0"/>
    <w:rsid w:val="007976F5"/>
    <w:rsid w:val="007A059A"/>
    <w:rsid w:val="007A130B"/>
    <w:rsid w:val="007A15EC"/>
    <w:rsid w:val="007A1E23"/>
    <w:rsid w:val="007A2F2E"/>
    <w:rsid w:val="007A463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77"/>
    <w:rsid w:val="007C1C57"/>
    <w:rsid w:val="007C348D"/>
    <w:rsid w:val="007C3B9B"/>
    <w:rsid w:val="007C4A8E"/>
    <w:rsid w:val="007C4EA7"/>
    <w:rsid w:val="007C4F49"/>
    <w:rsid w:val="007C4FA1"/>
    <w:rsid w:val="007C50E5"/>
    <w:rsid w:val="007C5376"/>
    <w:rsid w:val="007C6444"/>
    <w:rsid w:val="007C65CC"/>
    <w:rsid w:val="007C74CD"/>
    <w:rsid w:val="007C7A8A"/>
    <w:rsid w:val="007C7D60"/>
    <w:rsid w:val="007D0225"/>
    <w:rsid w:val="007D0F6B"/>
    <w:rsid w:val="007D1221"/>
    <w:rsid w:val="007D1BAE"/>
    <w:rsid w:val="007D4014"/>
    <w:rsid w:val="007D41C0"/>
    <w:rsid w:val="007D45ED"/>
    <w:rsid w:val="007D5985"/>
    <w:rsid w:val="007D5C61"/>
    <w:rsid w:val="007D60F9"/>
    <w:rsid w:val="007D64BF"/>
    <w:rsid w:val="007D6857"/>
    <w:rsid w:val="007D6D19"/>
    <w:rsid w:val="007D7326"/>
    <w:rsid w:val="007D7364"/>
    <w:rsid w:val="007D7BC5"/>
    <w:rsid w:val="007E05CD"/>
    <w:rsid w:val="007E0A9D"/>
    <w:rsid w:val="007E0B96"/>
    <w:rsid w:val="007E0C02"/>
    <w:rsid w:val="007E1003"/>
    <w:rsid w:val="007E10E2"/>
    <w:rsid w:val="007E1893"/>
    <w:rsid w:val="007E232C"/>
    <w:rsid w:val="007E2CF6"/>
    <w:rsid w:val="007E2E51"/>
    <w:rsid w:val="007E3D46"/>
    <w:rsid w:val="007E3D62"/>
    <w:rsid w:val="007E4146"/>
    <w:rsid w:val="007E41FF"/>
    <w:rsid w:val="007E50FE"/>
    <w:rsid w:val="007E5F3B"/>
    <w:rsid w:val="007E5F55"/>
    <w:rsid w:val="007E625C"/>
    <w:rsid w:val="007E6857"/>
    <w:rsid w:val="007E7010"/>
    <w:rsid w:val="007E7231"/>
    <w:rsid w:val="007E74B6"/>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CA2"/>
    <w:rsid w:val="0080269D"/>
    <w:rsid w:val="008040CB"/>
    <w:rsid w:val="008043C9"/>
    <w:rsid w:val="00804D0F"/>
    <w:rsid w:val="00804F45"/>
    <w:rsid w:val="008055AB"/>
    <w:rsid w:val="0080573E"/>
    <w:rsid w:val="00805D63"/>
    <w:rsid w:val="00805EB7"/>
    <w:rsid w:val="00806044"/>
    <w:rsid w:val="00806116"/>
    <w:rsid w:val="00806360"/>
    <w:rsid w:val="008074D6"/>
    <w:rsid w:val="00807B75"/>
    <w:rsid w:val="00810237"/>
    <w:rsid w:val="00810AF3"/>
    <w:rsid w:val="00813105"/>
    <w:rsid w:val="0081425E"/>
    <w:rsid w:val="008142E7"/>
    <w:rsid w:val="00814604"/>
    <w:rsid w:val="00814C2C"/>
    <w:rsid w:val="00814F72"/>
    <w:rsid w:val="008150F0"/>
    <w:rsid w:val="0081570A"/>
    <w:rsid w:val="00815D5F"/>
    <w:rsid w:val="00815D91"/>
    <w:rsid w:val="00816329"/>
    <w:rsid w:val="00816754"/>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34A"/>
    <w:rsid w:val="00836AC1"/>
    <w:rsid w:val="00837056"/>
    <w:rsid w:val="008409D4"/>
    <w:rsid w:val="00840BEE"/>
    <w:rsid w:val="0084131B"/>
    <w:rsid w:val="0084174D"/>
    <w:rsid w:val="008417FF"/>
    <w:rsid w:val="00841A95"/>
    <w:rsid w:val="00841D69"/>
    <w:rsid w:val="00841DCD"/>
    <w:rsid w:val="00841F69"/>
    <w:rsid w:val="008429BA"/>
    <w:rsid w:val="0084363F"/>
    <w:rsid w:val="00845944"/>
    <w:rsid w:val="00845AD5"/>
    <w:rsid w:val="00846788"/>
    <w:rsid w:val="008475C6"/>
    <w:rsid w:val="008505E9"/>
    <w:rsid w:val="008507F4"/>
    <w:rsid w:val="00851498"/>
    <w:rsid w:val="00851585"/>
    <w:rsid w:val="00851768"/>
    <w:rsid w:val="008517B7"/>
    <w:rsid w:val="00852202"/>
    <w:rsid w:val="00852F58"/>
    <w:rsid w:val="0085364E"/>
    <w:rsid w:val="0085372A"/>
    <w:rsid w:val="008540C3"/>
    <w:rsid w:val="0085443F"/>
    <w:rsid w:val="00855F05"/>
    <w:rsid w:val="008563C3"/>
    <w:rsid w:val="008567C9"/>
    <w:rsid w:val="0085681A"/>
    <w:rsid w:val="00856832"/>
    <w:rsid w:val="00856CFA"/>
    <w:rsid w:val="008576A8"/>
    <w:rsid w:val="00857DE0"/>
    <w:rsid w:val="00857DE3"/>
    <w:rsid w:val="008601A5"/>
    <w:rsid w:val="00860F5E"/>
    <w:rsid w:val="00861205"/>
    <w:rsid w:val="00861C17"/>
    <w:rsid w:val="00861F49"/>
    <w:rsid w:val="0086202D"/>
    <w:rsid w:val="00862DB8"/>
    <w:rsid w:val="0086303D"/>
    <w:rsid w:val="008638DF"/>
    <w:rsid w:val="00863B78"/>
    <w:rsid w:val="00864390"/>
    <w:rsid w:val="008643DD"/>
    <w:rsid w:val="008656E1"/>
    <w:rsid w:val="008662A0"/>
    <w:rsid w:val="00866F6E"/>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8EF"/>
    <w:rsid w:val="00881064"/>
    <w:rsid w:val="00881B1D"/>
    <w:rsid w:val="0088228F"/>
    <w:rsid w:val="00882826"/>
    <w:rsid w:val="00882956"/>
    <w:rsid w:val="008834C6"/>
    <w:rsid w:val="00884B13"/>
    <w:rsid w:val="00884D1B"/>
    <w:rsid w:val="0088536D"/>
    <w:rsid w:val="00886688"/>
    <w:rsid w:val="008877C1"/>
    <w:rsid w:val="00887B5D"/>
    <w:rsid w:val="008919DA"/>
    <w:rsid w:val="00891A20"/>
    <w:rsid w:val="008930CD"/>
    <w:rsid w:val="008931B4"/>
    <w:rsid w:val="0089331B"/>
    <w:rsid w:val="008933BC"/>
    <w:rsid w:val="008936BE"/>
    <w:rsid w:val="00893C2B"/>
    <w:rsid w:val="0089482A"/>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54"/>
    <w:rsid w:val="008B1FB2"/>
    <w:rsid w:val="008B31B9"/>
    <w:rsid w:val="008B428F"/>
    <w:rsid w:val="008B47EE"/>
    <w:rsid w:val="008B4851"/>
    <w:rsid w:val="008B5444"/>
    <w:rsid w:val="008B5670"/>
    <w:rsid w:val="008B6309"/>
    <w:rsid w:val="008B6A96"/>
    <w:rsid w:val="008B6B87"/>
    <w:rsid w:val="008B6C07"/>
    <w:rsid w:val="008B7377"/>
    <w:rsid w:val="008B786C"/>
    <w:rsid w:val="008C0424"/>
    <w:rsid w:val="008C0440"/>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C7F"/>
    <w:rsid w:val="008C5F5E"/>
    <w:rsid w:val="008C6767"/>
    <w:rsid w:val="008C6D60"/>
    <w:rsid w:val="008C6FC9"/>
    <w:rsid w:val="008C7B15"/>
    <w:rsid w:val="008C7C8C"/>
    <w:rsid w:val="008D03B2"/>
    <w:rsid w:val="008D03D3"/>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558"/>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B83"/>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D"/>
    <w:rsid w:val="00901552"/>
    <w:rsid w:val="00901FB3"/>
    <w:rsid w:val="009025EC"/>
    <w:rsid w:val="00903083"/>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7AA"/>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61"/>
    <w:rsid w:val="009323DD"/>
    <w:rsid w:val="0093261C"/>
    <w:rsid w:val="00934599"/>
    <w:rsid w:val="00935371"/>
    <w:rsid w:val="00935826"/>
    <w:rsid w:val="0093767A"/>
    <w:rsid w:val="009400B9"/>
    <w:rsid w:val="00940EF8"/>
    <w:rsid w:val="00942030"/>
    <w:rsid w:val="00942226"/>
    <w:rsid w:val="00942379"/>
    <w:rsid w:val="009425A7"/>
    <w:rsid w:val="00942625"/>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5DE"/>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08"/>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1DAB"/>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0757"/>
    <w:rsid w:val="009B0769"/>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AEC"/>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B70"/>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B36"/>
    <w:rsid w:val="009E1623"/>
    <w:rsid w:val="009E1FFB"/>
    <w:rsid w:val="009E20B7"/>
    <w:rsid w:val="009E2403"/>
    <w:rsid w:val="009E3E43"/>
    <w:rsid w:val="009E43D5"/>
    <w:rsid w:val="009E46B6"/>
    <w:rsid w:val="009E46BC"/>
    <w:rsid w:val="009E4CDE"/>
    <w:rsid w:val="009E61A9"/>
    <w:rsid w:val="009E66B3"/>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1C"/>
    <w:rsid w:val="00A0494F"/>
    <w:rsid w:val="00A04ACA"/>
    <w:rsid w:val="00A054B9"/>
    <w:rsid w:val="00A06455"/>
    <w:rsid w:val="00A0651D"/>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5D0"/>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FE"/>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F5"/>
    <w:rsid w:val="00A44C01"/>
    <w:rsid w:val="00A45433"/>
    <w:rsid w:val="00A4580A"/>
    <w:rsid w:val="00A4599F"/>
    <w:rsid w:val="00A4619E"/>
    <w:rsid w:val="00A466F1"/>
    <w:rsid w:val="00A478DF"/>
    <w:rsid w:val="00A47A85"/>
    <w:rsid w:val="00A507A9"/>
    <w:rsid w:val="00A510B9"/>
    <w:rsid w:val="00A517F6"/>
    <w:rsid w:val="00A51E81"/>
    <w:rsid w:val="00A52316"/>
    <w:rsid w:val="00A524F1"/>
    <w:rsid w:val="00A5253F"/>
    <w:rsid w:val="00A52B08"/>
    <w:rsid w:val="00A53041"/>
    <w:rsid w:val="00A53BAE"/>
    <w:rsid w:val="00A53F6B"/>
    <w:rsid w:val="00A54FCF"/>
    <w:rsid w:val="00A553BC"/>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00"/>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224"/>
    <w:rsid w:val="00A8071F"/>
    <w:rsid w:val="00A80C02"/>
    <w:rsid w:val="00A80D01"/>
    <w:rsid w:val="00A81620"/>
    <w:rsid w:val="00A81AA2"/>
    <w:rsid w:val="00A81B5E"/>
    <w:rsid w:val="00A81FB7"/>
    <w:rsid w:val="00A82267"/>
    <w:rsid w:val="00A8284B"/>
    <w:rsid w:val="00A829C4"/>
    <w:rsid w:val="00A82A79"/>
    <w:rsid w:val="00A82B82"/>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8C2"/>
    <w:rsid w:val="00AA6F75"/>
    <w:rsid w:val="00AA78B2"/>
    <w:rsid w:val="00AA7C0D"/>
    <w:rsid w:val="00AA7DD1"/>
    <w:rsid w:val="00AB1754"/>
    <w:rsid w:val="00AB1EF3"/>
    <w:rsid w:val="00AB2BF7"/>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B77D1"/>
    <w:rsid w:val="00AC086D"/>
    <w:rsid w:val="00AC1757"/>
    <w:rsid w:val="00AC1D95"/>
    <w:rsid w:val="00AC2788"/>
    <w:rsid w:val="00AC2801"/>
    <w:rsid w:val="00AC2A50"/>
    <w:rsid w:val="00AC2A6E"/>
    <w:rsid w:val="00AC2AD3"/>
    <w:rsid w:val="00AC32A3"/>
    <w:rsid w:val="00AC3836"/>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BF0"/>
    <w:rsid w:val="00AD352D"/>
    <w:rsid w:val="00AD3648"/>
    <w:rsid w:val="00AD3951"/>
    <w:rsid w:val="00AD3DCD"/>
    <w:rsid w:val="00AD4055"/>
    <w:rsid w:val="00AD5069"/>
    <w:rsid w:val="00AD51F7"/>
    <w:rsid w:val="00AD56F4"/>
    <w:rsid w:val="00AD57B1"/>
    <w:rsid w:val="00AD59F3"/>
    <w:rsid w:val="00AD5BC5"/>
    <w:rsid w:val="00AD5C5D"/>
    <w:rsid w:val="00AD5DD1"/>
    <w:rsid w:val="00AD6119"/>
    <w:rsid w:val="00AD6A9B"/>
    <w:rsid w:val="00AD7D83"/>
    <w:rsid w:val="00AE0668"/>
    <w:rsid w:val="00AE0E7E"/>
    <w:rsid w:val="00AE1244"/>
    <w:rsid w:val="00AE1C5F"/>
    <w:rsid w:val="00AE2B70"/>
    <w:rsid w:val="00AE3439"/>
    <w:rsid w:val="00AE422D"/>
    <w:rsid w:val="00AE55E5"/>
    <w:rsid w:val="00AE60D1"/>
    <w:rsid w:val="00AE61C3"/>
    <w:rsid w:val="00AE6BCB"/>
    <w:rsid w:val="00AE7624"/>
    <w:rsid w:val="00AF0AB7"/>
    <w:rsid w:val="00AF0F4B"/>
    <w:rsid w:val="00AF120E"/>
    <w:rsid w:val="00AF1430"/>
    <w:rsid w:val="00AF156D"/>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519"/>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C7D"/>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997"/>
    <w:rsid w:val="00B84D7D"/>
    <w:rsid w:val="00B852B7"/>
    <w:rsid w:val="00B856FF"/>
    <w:rsid w:val="00B85888"/>
    <w:rsid w:val="00B85D0A"/>
    <w:rsid w:val="00B85D18"/>
    <w:rsid w:val="00B8671F"/>
    <w:rsid w:val="00B86CBC"/>
    <w:rsid w:val="00B87C00"/>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3F"/>
    <w:rsid w:val="00BA3D88"/>
    <w:rsid w:val="00BA4ACB"/>
    <w:rsid w:val="00BA4D96"/>
    <w:rsid w:val="00BA5539"/>
    <w:rsid w:val="00BA5C6D"/>
    <w:rsid w:val="00BA5D95"/>
    <w:rsid w:val="00BA66D4"/>
    <w:rsid w:val="00BA69FA"/>
    <w:rsid w:val="00BA6AB3"/>
    <w:rsid w:val="00BA6EE1"/>
    <w:rsid w:val="00BA733E"/>
    <w:rsid w:val="00BA74D7"/>
    <w:rsid w:val="00BB0176"/>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0"/>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23"/>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A42"/>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D1B"/>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1D3"/>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3F7"/>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FF"/>
    <w:rsid w:val="00C727CF"/>
    <w:rsid w:val="00C72D44"/>
    <w:rsid w:val="00C742FF"/>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63F"/>
    <w:rsid w:val="00C84723"/>
    <w:rsid w:val="00C84749"/>
    <w:rsid w:val="00C8502B"/>
    <w:rsid w:val="00C85777"/>
    <w:rsid w:val="00C85D49"/>
    <w:rsid w:val="00C86519"/>
    <w:rsid w:val="00C865A4"/>
    <w:rsid w:val="00C8691A"/>
    <w:rsid w:val="00C87115"/>
    <w:rsid w:val="00C8728D"/>
    <w:rsid w:val="00C87941"/>
    <w:rsid w:val="00C87AB8"/>
    <w:rsid w:val="00C87B0E"/>
    <w:rsid w:val="00C87E49"/>
    <w:rsid w:val="00C906F5"/>
    <w:rsid w:val="00C90917"/>
    <w:rsid w:val="00C90BEA"/>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42"/>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A5"/>
    <w:rsid w:val="00CB748D"/>
    <w:rsid w:val="00CB7599"/>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00"/>
    <w:rsid w:val="00CD5A4E"/>
    <w:rsid w:val="00CD5F1C"/>
    <w:rsid w:val="00CD6F81"/>
    <w:rsid w:val="00CD73FF"/>
    <w:rsid w:val="00CD7748"/>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B91"/>
    <w:rsid w:val="00D03CCF"/>
    <w:rsid w:val="00D03F7E"/>
    <w:rsid w:val="00D04642"/>
    <w:rsid w:val="00D05014"/>
    <w:rsid w:val="00D05666"/>
    <w:rsid w:val="00D06478"/>
    <w:rsid w:val="00D068C1"/>
    <w:rsid w:val="00D07AEB"/>
    <w:rsid w:val="00D10344"/>
    <w:rsid w:val="00D1062D"/>
    <w:rsid w:val="00D10723"/>
    <w:rsid w:val="00D109BF"/>
    <w:rsid w:val="00D10ED2"/>
    <w:rsid w:val="00D10FA6"/>
    <w:rsid w:val="00D11917"/>
    <w:rsid w:val="00D11E3A"/>
    <w:rsid w:val="00D12DA0"/>
    <w:rsid w:val="00D134FE"/>
    <w:rsid w:val="00D1363A"/>
    <w:rsid w:val="00D137B6"/>
    <w:rsid w:val="00D14BB3"/>
    <w:rsid w:val="00D1501C"/>
    <w:rsid w:val="00D15497"/>
    <w:rsid w:val="00D1581F"/>
    <w:rsid w:val="00D159D2"/>
    <w:rsid w:val="00D15B5E"/>
    <w:rsid w:val="00D1609F"/>
    <w:rsid w:val="00D17945"/>
    <w:rsid w:val="00D17972"/>
    <w:rsid w:val="00D17E1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A65"/>
    <w:rsid w:val="00D37664"/>
    <w:rsid w:val="00D4094C"/>
    <w:rsid w:val="00D40BD6"/>
    <w:rsid w:val="00D40E98"/>
    <w:rsid w:val="00D41091"/>
    <w:rsid w:val="00D4126D"/>
    <w:rsid w:val="00D4135B"/>
    <w:rsid w:val="00D41480"/>
    <w:rsid w:val="00D4188A"/>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6A"/>
    <w:rsid w:val="00D4785E"/>
    <w:rsid w:val="00D5003D"/>
    <w:rsid w:val="00D5020B"/>
    <w:rsid w:val="00D50778"/>
    <w:rsid w:val="00D50D63"/>
    <w:rsid w:val="00D51C5E"/>
    <w:rsid w:val="00D52566"/>
    <w:rsid w:val="00D526C8"/>
    <w:rsid w:val="00D53BF4"/>
    <w:rsid w:val="00D54136"/>
    <w:rsid w:val="00D5428E"/>
    <w:rsid w:val="00D54741"/>
    <w:rsid w:val="00D551E2"/>
    <w:rsid w:val="00D55F97"/>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A51"/>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87CE1"/>
    <w:rsid w:val="00D90B3E"/>
    <w:rsid w:val="00D90C01"/>
    <w:rsid w:val="00D91242"/>
    <w:rsid w:val="00D91789"/>
    <w:rsid w:val="00D92083"/>
    <w:rsid w:val="00D9331E"/>
    <w:rsid w:val="00D93420"/>
    <w:rsid w:val="00D934AE"/>
    <w:rsid w:val="00D93A2C"/>
    <w:rsid w:val="00D93AC0"/>
    <w:rsid w:val="00D94336"/>
    <w:rsid w:val="00D94650"/>
    <w:rsid w:val="00D94A6A"/>
    <w:rsid w:val="00D95547"/>
    <w:rsid w:val="00D959F6"/>
    <w:rsid w:val="00D95F57"/>
    <w:rsid w:val="00D96083"/>
    <w:rsid w:val="00D9669E"/>
    <w:rsid w:val="00D96A3A"/>
    <w:rsid w:val="00D97244"/>
    <w:rsid w:val="00D974EE"/>
    <w:rsid w:val="00D97A86"/>
    <w:rsid w:val="00DA05AB"/>
    <w:rsid w:val="00DA0A61"/>
    <w:rsid w:val="00DA0BE3"/>
    <w:rsid w:val="00DA1942"/>
    <w:rsid w:val="00DA1B9B"/>
    <w:rsid w:val="00DA22F0"/>
    <w:rsid w:val="00DA3054"/>
    <w:rsid w:val="00DA62B5"/>
    <w:rsid w:val="00DA649F"/>
    <w:rsid w:val="00DA6C21"/>
    <w:rsid w:val="00DA72F8"/>
    <w:rsid w:val="00DA758B"/>
    <w:rsid w:val="00DA7A8A"/>
    <w:rsid w:val="00DA7EE1"/>
    <w:rsid w:val="00DB0683"/>
    <w:rsid w:val="00DB14BE"/>
    <w:rsid w:val="00DB27C4"/>
    <w:rsid w:val="00DB2857"/>
    <w:rsid w:val="00DB32A6"/>
    <w:rsid w:val="00DB374C"/>
    <w:rsid w:val="00DB48B9"/>
    <w:rsid w:val="00DB4B5C"/>
    <w:rsid w:val="00DB4CE3"/>
    <w:rsid w:val="00DB5741"/>
    <w:rsid w:val="00DB58DD"/>
    <w:rsid w:val="00DB693A"/>
    <w:rsid w:val="00DB6BB0"/>
    <w:rsid w:val="00DB6D53"/>
    <w:rsid w:val="00DB7E29"/>
    <w:rsid w:val="00DB7F65"/>
    <w:rsid w:val="00DB7F9E"/>
    <w:rsid w:val="00DC0229"/>
    <w:rsid w:val="00DC09FD"/>
    <w:rsid w:val="00DC0DE3"/>
    <w:rsid w:val="00DC111E"/>
    <w:rsid w:val="00DC165B"/>
    <w:rsid w:val="00DC18B0"/>
    <w:rsid w:val="00DC1957"/>
    <w:rsid w:val="00DC1AF4"/>
    <w:rsid w:val="00DC2956"/>
    <w:rsid w:val="00DC3291"/>
    <w:rsid w:val="00DC35BA"/>
    <w:rsid w:val="00DC3961"/>
    <w:rsid w:val="00DC3A1D"/>
    <w:rsid w:val="00DC3D76"/>
    <w:rsid w:val="00DC3F3B"/>
    <w:rsid w:val="00DC4563"/>
    <w:rsid w:val="00DC4BE0"/>
    <w:rsid w:val="00DC5C9E"/>
    <w:rsid w:val="00DC6585"/>
    <w:rsid w:val="00DC6803"/>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55"/>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DB4"/>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2F"/>
    <w:rsid w:val="00DF75AC"/>
    <w:rsid w:val="00DF7D38"/>
    <w:rsid w:val="00DF7FC3"/>
    <w:rsid w:val="00E009BD"/>
    <w:rsid w:val="00E0152E"/>
    <w:rsid w:val="00E01599"/>
    <w:rsid w:val="00E0179C"/>
    <w:rsid w:val="00E02773"/>
    <w:rsid w:val="00E0288C"/>
    <w:rsid w:val="00E02E87"/>
    <w:rsid w:val="00E03D96"/>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6F"/>
    <w:rsid w:val="00E16072"/>
    <w:rsid w:val="00E160F5"/>
    <w:rsid w:val="00E16240"/>
    <w:rsid w:val="00E16397"/>
    <w:rsid w:val="00E1701E"/>
    <w:rsid w:val="00E20832"/>
    <w:rsid w:val="00E20941"/>
    <w:rsid w:val="00E20B63"/>
    <w:rsid w:val="00E21018"/>
    <w:rsid w:val="00E213D4"/>
    <w:rsid w:val="00E217CA"/>
    <w:rsid w:val="00E2216E"/>
    <w:rsid w:val="00E2272C"/>
    <w:rsid w:val="00E22FEC"/>
    <w:rsid w:val="00E23403"/>
    <w:rsid w:val="00E24685"/>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290"/>
    <w:rsid w:val="00E345D2"/>
    <w:rsid w:val="00E347D3"/>
    <w:rsid w:val="00E355F1"/>
    <w:rsid w:val="00E3566E"/>
    <w:rsid w:val="00E3567D"/>
    <w:rsid w:val="00E357B2"/>
    <w:rsid w:val="00E35F01"/>
    <w:rsid w:val="00E365AF"/>
    <w:rsid w:val="00E375BF"/>
    <w:rsid w:val="00E3782C"/>
    <w:rsid w:val="00E37A98"/>
    <w:rsid w:val="00E37AE8"/>
    <w:rsid w:val="00E41326"/>
    <w:rsid w:val="00E41B4B"/>
    <w:rsid w:val="00E42587"/>
    <w:rsid w:val="00E42A6B"/>
    <w:rsid w:val="00E42AB8"/>
    <w:rsid w:val="00E42B7C"/>
    <w:rsid w:val="00E43E42"/>
    <w:rsid w:val="00E43FBD"/>
    <w:rsid w:val="00E448B7"/>
    <w:rsid w:val="00E468D3"/>
    <w:rsid w:val="00E50D81"/>
    <w:rsid w:val="00E50F51"/>
    <w:rsid w:val="00E50F94"/>
    <w:rsid w:val="00E52762"/>
    <w:rsid w:val="00E52B67"/>
    <w:rsid w:val="00E53CA2"/>
    <w:rsid w:val="00E53E12"/>
    <w:rsid w:val="00E54362"/>
    <w:rsid w:val="00E54BE2"/>
    <w:rsid w:val="00E55E1A"/>
    <w:rsid w:val="00E56BA8"/>
    <w:rsid w:val="00E57702"/>
    <w:rsid w:val="00E577C7"/>
    <w:rsid w:val="00E6008D"/>
    <w:rsid w:val="00E6084D"/>
    <w:rsid w:val="00E60A55"/>
    <w:rsid w:val="00E60B06"/>
    <w:rsid w:val="00E60C92"/>
    <w:rsid w:val="00E61D90"/>
    <w:rsid w:val="00E61DA2"/>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4C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94B"/>
    <w:rsid w:val="00E85013"/>
    <w:rsid w:val="00E85E8B"/>
    <w:rsid w:val="00E865C4"/>
    <w:rsid w:val="00E865CE"/>
    <w:rsid w:val="00E86BCE"/>
    <w:rsid w:val="00E871A9"/>
    <w:rsid w:val="00E87290"/>
    <w:rsid w:val="00E9025B"/>
    <w:rsid w:val="00E909CE"/>
    <w:rsid w:val="00E90C78"/>
    <w:rsid w:val="00E90D60"/>
    <w:rsid w:val="00E91223"/>
    <w:rsid w:val="00E915FB"/>
    <w:rsid w:val="00E93148"/>
    <w:rsid w:val="00E934C8"/>
    <w:rsid w:val="00E93534"/>
    <w:rsid w:val="00E93F89"/>
    <w:rsid w:val="00E941C9"/>
    <w:rsid w:val="00E94274"/>
    <w:rsid w:val="00E9431B"/>
    <w:rsid w:val="00E9462D"/>
    <w:rsid w:val="00E9470E"/>
    <w:rsid w:val="00E94F2E"/>
    <w:rsid w:val="00E9566A"/>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499"/>
    <w:rsid w:val="00EA256A"/>
    <w:rsid w:val="00EA4193"/>
    <w:rsid w:val="00EA4970"/>
    <w:rsid w:val="00EA4E23"/>
    <w:rsid w:val="00EA56A6"/>
    <w:rsid w:val="00EA5A81"/>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CC3"/>
    <w:rsid w:val="00ED5EE0"/>
    <w:rsid w:val="00ED697D"/>
    <w:rsid w:val="00ED6990"/>
    <w:rsid w:val="00ED6CEC"/>
    <w:rsid w:val="00ED73B9"/>
    <w:rsid w:val="00ED73E0"/>
    <w:rsid w:val="00ED7950"/>
    <w:rsid w:val="00ED7E03"/>
    <w:rsid w:val="00ED7F3E"/>
    <w:rsid w:val="00EE0116"/>
    <w:rsid w:val="00EE02A7"/>
    <w:rsid w:val="00EE19FD"/>
    <w:rsid w:val="00EE1B56"/>
    <w:rsid w:val="00EE1C85"/>
    <w:rsid w:val="00EE2596"/>
    <w:rsid w:val="00EE2914"/>
    <w:rsid w:val="00EE2F6A"/>
    <w:rsid w:val="00EE313B"/>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E6B"/>
    <w:rsid w:val="00EF22B7"/>
    <w:rsid w:val="00EF2901"/>
    <w:rsid w:val="00EF2C7C"/>
    <w:rsid w:val="00EF393F"/>
    <w:rsid w:val="00EF5623"/>
    <w:rsid w:val="00EF577C"/>
    <w:rsid w:val="00EF595E"/>
    <w:rsid w:val="00EF5E21"/>
    <w:rsid w:val="00EF6136"/>
    <w:rsid w:val="00EF6436"/>
    <w:rsid w:val="00EF67DA"/>
    <w:rsid w:val="00EF6CD9"/>
    <w:rsid w:val="00EF7124"/>
    <w:rsid w:val="00EF7384"/>
    <w:rsid w:val="00EF77A6"/>
    <w:rsid w:val="00EF7CDF"/>
    <w:rsid w:val="00F0044A"/>
    <w:rsid w:val="00F00EAA"/>
    <w:rsid w:val="00F01B51"/>
    <w:rsid w:val="00F01DAE"/>
    <w:rsid w:val="00F01DE7"/>
    <w:rsid w:val="00F02806"/>
    <w:rsid w:val="00F02B98"/>
    <w:rsid w:val="00F02C2E"/>
    <w:rsid w:val="00F03222"/>
    <w:rsid w:val="00F032A4"/>
    <w:rsid w:val="00F03537"/>
    <w:rsid w:val="00F0360B"/>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50B"/>
    <w:rsid w:val="00F13921"/>
    <w:rsid w:val="00F15A96"/>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DE5"/>
    <w:rsid w:val="00F52939"/>
    <w:rsid w:val="00F52B84"/>
    <w:rsid w:val="00F53752"/>
    <w:rsid w:val="00F5388C"/>
    <w:rsid w:val="00F54219"/>
    <w:rsid w:val="00F55531"/>
    <w:rsid w:val="00F555C4"/>
    <w:rsid w:val="00F555FF"/>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381"/>
    <w:rsid w:val="00F83041"/>
    <w:rsid w:val="00F83398"/>
    <w:rsid w:val="00F835DF"/>
    <w:rsid w:val="00F84093"/>
    <w:rsid w:val="00F85285"/>
    <w:rsid w:val="00F85EE3"/>
    <w:rsid w:val="00F86AF6"/>
    <w:rsid w:val="00F86BF1"/>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6DE1"/>
    <w:rsid w:val="00FA0CE4"/>
    <w:rsid w:val="00FA0E33"/>
    <w:rsid w:val="00FA144D"/>
    <w:rsid w:val="00FA19B4"/>
    <w:rsid w:val="00FA1EF9"/>
    <w:rsid w:val="00FA263B"/>
    <w:rsid w:val="00FA36EB"/>
    <w:rsid w:val="00FA52E5"/>
    <w:rsid w:val="00FA56CE"/>
    <w:rsid w:val="00FA5EA4"/>
    <w:rsid w:val="00FA6816"/>
    <w:rsid w:val="00FA7142"/>
    <w:rsid w:val="00FA7269"/>
    <w:rsid w:val="00FA75F8"/>
    <w:rsid w:val="00FA7D0F"/>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0A0"/>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CC6"/>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0FD"/>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semiHidden/>
    <w:unhideWhenUsed/>
    <w:rsid w:val="00FB3D71"/>
    <w:rPr>
      <w:b/>
      <w:bCs/>
    </w:rPr>
  </w:style>
  <w:style w:type="character" w:customStyle="1" w:styleId="CommentSubjectChar">
    <w:name w:val="Comment Subject Char"/>
    <w:basedOn w:val="CommentTextChar"/>
    <w:link w:val="CommentSubject"/>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rsid w:val="00321B1F"/>
    <w:rPr>
      <w:color w:val="808080"/>
    </w:rPr>
  </w:style>
  <w:style w:type="paragraph" w:styleId="TOC1">
    <w:name w:val="toc 1"/>
    <w:basedOn w:val="Normal"/>
    <w:next w:val="Normal"/>
    <w:autoRedefine/>
    <w:uiPriority w:val="39"/>
    <w:unhideWhenUsed/>
    <w:rsid w:val="00501D09"/>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E468D3"/>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entelstinklelis2">
    <w:name w:val="Lentelės tinklelis2"/>
    <w:basedOn w:val="TableNormal"/>
    <w:next w:val="TableGrid"/>
    <w:uiPriority w:val="39"/>
    <w:rsid w:val="00805EB7"/>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A53F6B"/>
    <w:pPr>
      <w:spacing w:after="0" w:line="240" w:lineRule="auto"/>
    </w:pPr>
    <w:rPr>
      <w:rFonts w:ascii="Calibri" w:eastAsia="Calibri" w:hAnsi="Calibri" w:cs="Arial"/>
      <w:sz w:val="22"/>
      <w:szCs w:val="22"/>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raonra1">
    <w:name w:val="Sąrašo nėra1"/>
    <w:next w:val="NoList"/>
    <w:uiPriority w:val="99"/>
    <w:semiHidden/>
    <w:unhideWhenUsed/>
    <w:rsid w:val="00573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9156976">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72390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2FF27D-968C-4E2C-B96D-4DC2BAF27F63}">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9</Pages>
  <Words>12496</Words>
  <Characters>7124</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Meda Denopaitė Matuliauskė</cp:lastModifiedBy>
  <cp:revision>39</cp:revision>
  <dcterms:created xsi:type="dcterms:W3CDTF">2026-05-14T11:51:00Z</dcterms:created>
  <dcterms:modified xsi:type="dcterms:W3CDTF">2026-06-01T05:16:00Z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